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D5EDD" w14:textId="101FF3F1" w:rsidR="00AE335C" w:rsidRPr="00E941AA" w:rsidRDefault="00AE335C" w:rsidP="00AE335C">
      <w:pPr>
        <w:keepNext/>
        <w:spacing w:before="360" w:after="240"/>
        <w:jc w:val="center"/>
        <w:rPr>
          <w:rFonts w:ascii="Times" w:hAnsi="Times" w:cs="Helvetica"/>
          <w:smallCaps/>
        </w:rPr>
      </w:pPr>
      <w:bookmarkStart w:id="0" w:name="_Toc88556655"/>
      <w:bookmarkStart w:id="1" w:name="_Toc97178690"/>
      <w:bookmarkStart w:id="2" w:name="_Toc88556647"/>
      <w:bookmarkStart w:id="3" w:name="_Toc97178682"/>
      <w:r w:rsidRPr="00E941AA">
        <w:rPr>
          <w:rFonts w:ascii="Times" w:hAnsi="Times" w:cs="Helvetica"/>
          <w:smallCaps/>
        </w:rPr>
        <w:t xml:space="preserve">Report of the </w:t>
      </w:r>
      <w:r w:rsidRPr="00E941AA">
        <w:rPr>
          <w:rFonts w:ascii="Times" w:hAnsi="Times" w:cs="Helvetica"/>
          <w:smallCaps/>
        </w:rPr>
        <w:br/>
        <w:t>California Law Revision Commission</w:t>
      </w:r>
      <w:r w:rsidRPr="00E941AA">
        <w:rPr>
          <w:rFonts w:ascii="Times" w:hAnsi="Times" w:cs="Helvetica"/>
          <w:smallCaps/>
        </w:rPr>
        <w:br/>
        <w:t xml:space="preserve">on Chapter </w:t>
      </w:r>
      <w:r w:rsidR="002267B3">
        <w:rPr>
          <w:rFonts w:ascii="Times" w:hAnsi="Times" w:cs="Helvetica"/>
          <w:smallCaps/>
        </w:rPr>
        <w:t>614</w:t>
      </w:r>
      <w:r w:rsidR="00C94570">
        <w:rPr>
          <w:rFonts w:ascii="Times" w:hAnsi="Times" w:cs="Helvetica"/>
          <w:smallCaps/>
        </w:rPr>
        <w:t xml:space="preserve"> of the Statutes of 20</w:t>
      </w:r>
      <w:r w:rsidR="00847A42">
        <w:rPr>
          <w:rFonts w:ascii="Times" w:hAnsi="Times" w:cs="Helvetica"/>
          <w:smallCaps/>
        </w:rPr>
        <w:t>21</w:t>
      </w:r>
      <w:r w:rsidRPr="00E941AA">
        <w:rPr>
          <w:rFonts w:ascii="Times" w:hAnsi="Times" w:cs="Helvetica"/>
          <w:smallCaps/>
        </w:rPr>
        <w:br/>
        <w:t>(</w:t>
      </w:r>
      <w:r w:rsidR="002267B3">
        <w:rPr>
          <w:rFonts w:ascii="Times" w:hAnsi="Times" w:cs="Helvetica"/>
          <w:smallCaps/>
        </w:rPr>
        <w:t>Assembly</w:t>
      </w:r>
      <w:r w:rsidRPr="00E941AA">
        <w:rPr>
          <w:rFonts w:ascii="Times" w:hAnsi="Times" w:cs="Helvetica"/>
          <w:smallCaps/>
        </w:rPr>
        <w:t xml:space="preserve"> Bill </w:t>
      </w:r>
      <w:r w:rsidR="002267B3">
        <w:rPr>
          <w:rFonts w:ascii="Times" w:hAnsi="Times" w:cs="Helvetica"/>
          <w:smallCaps/>
        </w:rPr>
        <w:t>473</w:t>
      </w:r>
      <w:r w:rsidRPr="00E941AA">
        <w:rPr>
          <w:rFonts w:ascii="Times" w:hAnsi="Times" w:cs="Helvetica"/>
          <w:smallCaps/>
          <w:szCs w:val="24"/>
        </w:rPr>
        <w:t>)</w:t>
      </w:r>
    </w:p>
    <w:p w14:paraId="1D1D113D" w14:textId="6F21C9B8" w:rsidR="00AE335C" w:rsidRPr="004259C6" w:rsidRDefault="004259C6" w:rsidP="003837D0">
      <w:pPr>
        <w:pStyle w:val="BVHeading4"/>
        <w:spacing w:before="360" w:after="180"/>
        <w:rPr>
          <w:szCs w:val="24"/>
        </w:rPr>
      </w:pPr>
      <w:r w:rsidRPr="004259C6">
        <w:rPr>
          <w:szCs w:val="24"/>
        </w:rPr>
        <w:t>California Public Records Act Clean-Up</w:t>
      </w:r>
    </w:p>
    <w:p w14:paraId="7F2B198A" w14:textId="2BAEDECF" w:rsidR="00AE335C" w:rsidRPr="00012DD2" w:rsidRDefault="00AE335C" w:rsidP="007554F4">
      <w:pPr>
        <w:pStyle w:val="ARLTBody"/>
        <w:spacing w:before="240"/>
        <w:rPr>
          <w:i/>
          <w:iCs/>
          <w:szCs w:val="24"/>
        </w:rPr>
      </w:pPr>
      <w:r w:rsidRPr="0047713A">
        <w:rPr>
          <w:szCs w:val="24"/>
        </w:rPr>
        <w:t xml:space="preserve">Chapter </w:t>
      </w:r>
      <w:r w:rsidR="00E87223">
        <w:rPr>
          <w:szCs w:val="24"/>
        </w:rPr>
        <w:t>614</w:t>
      </w:r>
      <w:r w:rsidR="00E910CC">
        <w:rPr>
          <w:szCs w:val="24"/>
        </w:rPr>
        <w:t xml:space="preserve"> of the Statutes of </w:t>
      </w:r>
      <w:r w:rsidR="00847A42">
        <w:rPr>
          <w:szCs w:val="24"/>
        </w:rPr>
        <w:t>2021</w:t>
      </w:r>
      <w:r>
        <w:rPr>
          <w:szCs w:val="24"/>
        </w:rPr>
        <w:t xml:space="preserve"> was introduced as </w:t>
      </w:r>
      <w:r w:rsidR="00E87223">
        <w:rPr>
          <w:szCs w:val="24"/>
        </w:rPr>
        <w:t>Assembly</w:t>
      </w:r>
      <w:r w:rsidRPr="002B4241">
        <w:rPr>
          <w:szCs w:val="24"/>
        </w:rPr>
        <w:t xml:space="preserve"> Bill </w:t>
      </w:r>
      <w:r w:rsidR="00E87223">
        <w:rPr>
          <w:szCs w:val="24"/>
        </w:rPr>
        <w:t>473</w:t>
      </w:r>
      <w:r w:rsidRPr="002B4241">
        <w:rPr>
          <w:szCs w:val="24"/>
        </w:rPr>
        <w:t xml:space="preserve">, authored by </w:t>
      </w:r>
      <w:r w:rsidR="00E87223">
        <w:rPr>
          <w:szCs w:val="24"/>
        </w:rPr>
        <w:t>Assemblymember Ed</w:t>
      </w:r>
      <w:r w:rsidR="007A21AA">
        <w:rPr>
          <w:szCs w:val="24"/>
        </w:rPr>
        <w:t xml:space="preserve"> </w:t>
      </w:r>
      <w:r w:rsidR="002267B3">
        <w:rPr>
          <w:szCs w:val="24"/>
        </w:rPr>
        <w:t>Chau</w:t>
      </w:r>
      <w:r>
        <w:rPr>
          <w:szCs w:val="24"/>
        </w:rPr>
        <w:t>. The measure implements</w:t>
      </w:r>
      <w:r w:rsidRPr="002B4241">
        <w:rPr>
          <w:szCs w:val="24"/>
        </w:rPr>
        <w:t xml:space="preserve"> the Commission’s recommendation </w:t>
      </w:r>
      <w:r w:rsidRPr="00FF376B">
        <w:rPr>
          <w:szCs w:val="24"/>
        </w:rPr>
        <w:t xml:space="preserve">on </w:t>
      </w:r>
      <w:r w:rsidR="00E87223" w:rsidRPr="00661A09">
        <w:rPr>
          <w:i/>
          <w:iCs/>
        </w:rPr>
        <w:t xml:space="preserve">California Public Records Act Clean-Up, </w:t>
      </w:r>
      <w:r w:rsidR="00E87223" w:rsidRPr="00661A09">
        <w:t>46 Cal. L. Revision Comm’n Reports 207 (2019).</w:t>
      </w:r>
    </w:p>
    <w:p w14:paraId="337FAECE" w14:textId="5B7AAF76" w:rsidR="00AE335C" w:rsidRDefault="007554F4" w:rsidP="00CB7123">
      <w:pPr>
        <w:pStyle w:val="ARLTBody"/>
        <w:spacing w:before="0" w:after="300"/>
        <w:rPr>
          <w:szCs w:val="24"/>
        </w:rPr>
      </w:pPr>
      <w:r w:rsidRPr="007554F4">
        <w:rPr>
          <w:szCs w:val="24"/>
        </w:rPr>
        <w:t>The revised Comments set out below supersede the comparable Comments in the recommendation. The revisions update references to the “CPRA Recodification Act of 2020.”</w:t>
      </w:r>
      <w:r w:rsidR="007120D6" w:rsidRPr="007120D6">
        <w:rPr>
          <w:szCs w:val="24"/>
        </w:rPr>
        <w:t xml:space="preserve"> </w:t>
      </w:r>
    </w:p>
    <w:p w14:paraId="0D1C2B9B" w14:textId="77777777" w:rsidR="007554F4" w:rsidRPr="001619ED" w:rsidRDefault="007554F4" w:rsidP="007554F4">
      <w:pPr>
        <w:pStyle w:val="Heading5"/>
      </w:pPr>
      <w:bookmarkStart w:id="4" w:name="_Toc237511303"/>
      <w:bookmarkEnd w:id="0"/>
      <w:bookmarkEnd w:id="1"/>
      <w:bookmarkEnd w:id="2"/>
      <w:bookmarkEnd w:id="3"/>
      <w:r>
        <w:t xml:space="preserve">Gov’t Code </w:t>
      </w:r>
      <w:r w:rsidRPr="001619ED">
        <w:t xml:space="preserve">§ </w:t>
      </w:r>
      <w:r>
        <w:t>7920.100</w:t>
      </w:r>
      <w:bookmarkEnd w:id="4"/>
      <w:r>
        <w:t>. Nonsubstantive reform</w:t>
      </w:r>
    </w:p>
    <w:p w14:paraId="0CC19AF3" w14:textId="77777777" w:rsidR="007554F4" w:rsidRDefault="007554F4" w:rsidP="007554F4">
      <w:pPr>
        <w:pStyle w:val="Comment1"/>
        <w:spacing w:line="240" w:lineRule="auto"/>
      </w:pPr>
      <w:r w:rsidRPr="001619ED">
        <w:rPr>
          <w:b/>
        </w:rPr>
        <w:t>Comment.</w:t>
      </w:r>
      <w:r w:rsidRPr="001619ED">
        <w:t xml:space="preserve"> Section </w:t>
      </w:r>
      <w:r>
        <w:t xml:space="preserve">7920.100 is new. It is modeled on Penal Code Section 16005. It makes clear that the CPRA Recodification Act of 2021 has no substantive impact. The act is intended solely to make the California Public Records Act more user-friendly. For background, see </w:t>
      </w:r>
      <w:r>
        <w:rPr>
          <w:i/>
        </w:rPr>
        <w:t xml:space="preserve">California Public Records Act Clean-Up, </w:t>
      </w:r>
      <w:r>
        <w:t>46 Cal. L. Revision Comm’n Reports 207 (2019).</w:t>
      </w:r>
    </w:p>
    <w:p w14:paraId="7A62143F" w14:textId="77777777" w:rsidR="007554F4" w:rsidRDefault="007554F4" w:rsidP="007554F4">
      <w:pPr>
        <w:pStyle w:val="Comment2"/>
        <w:spacing w:line="240" w:lineRule="auto"/>
      </w:pPr>
      <w:r>
        <w:t>For specific guidance on the impact of a judicial decision interpreting a predecessor of a provision in this division, see Section 7920.110. For specific guidance on the impact of an Attorney General opinion interpreting a predecessor of a provision in this division, see Section 7920.115. For specific guidance on the impact of a judicial decision or Attorney General opinion assessing the constitutionality of a predecessor of a provision in this division, see Section 7920.120.</w:t>
      </w:r>
    </w:p>
    <w:p w14:paraId="1FAFA907" w14:textId="77777777" w:rsidR="007554F4" w:rsidRPr="0003525B" w:rsidRDefault="007554F4" w:rsidP="007554F4">
      <w:pPr>
        <w:pStyle w:val="Comment2"/>
        <w:spacing w:line="240" w:lineRule="auto"/>
      </w:pPr>
      <w:r>
        <w:t>See Sections 7920.005 (“CPRA Recodification Act of 2021”), 7920.530</w:t>
      </w:r>
      <w:r w:rsidRPr="00F809A9">
        <w:t xml:space="preserve"> (</w:t>
      </w:r>
      <w:r>
        <w:t>“</w:t>
      </w:r>
      <w:r w:rsidRPr="00F809A9">
        <w:t>public records</w:t>
      </w:r>
      <w:r>
        <w:t>”</w:t>
      </w:r>
      <w:r w:rsidRPr="00F809A9">
        <w:t>).</w:t>
      </w:r>
    </w:p>
    <w:p w14:paraId="30F43A00" w14:textId="77777777" w:rsidR="007554F4" w:rsidRPr="001619ED" w:rsidRDefault="007554F4" w:rsidP="007554F4">
      <w:pPr>
        <w:pStyle w:val="Heading5"/>
      </w:pPr>
      <w:bookmarkStart w:id="5" w:name="_Toc33794131"/>
      <w:r>
        <w:t xml:space="preserve">Gov’t Code </w:t>
      </w:r>
      <w:r w:rsidRPr="001619ED">
        <w:t xml:space="preserve">§ </w:t>
      </w:r>
      <w:r>
        <w:t>7920.105</w:t>
      </w:r>
      <w:r w:rsidRPr="001619ED">
        <w:t xml:space="preserve">. </w:t>
      </w:r>
      <w:r>
        <w:t>Continuation of existing law</w:t>
      </w:r>
      <w:bookmarkEnd w:id="5"/>
    </w:p>
    <w:p w14:paraId="2461DE47" w14:textId="77777777" w:rsidR="007554F4" w:rsidRDefault="007554F4" w:rsidP="007554F4">
      <w:pPr>
        <w:pStyle w:val="Comment1"/>
        <w:spacing w:line="240" w:lineRule="auto"/>
      </w:pPr>
      <w:r w:rsidRPr="001619ED">
        <w:rPr>
          <w:b/>
        </w:rPr>
        <w:t>Comment.</w:t>
      </w:r>
      <w:r w:rsidRPr="001619ED">
        <w:t xml:space="preserve"> </w:t>
      </w:r>
      <w:r>
        <w:t>S</w:t>
      </w:r>
      <w:r w:rsidRPr="001619ED">
        <w:t xml:space="preserve">ection </w:t>
      </w:r>
      <w:r>
        <w:t xml:space="preserve">7920.105 is new. Subdivision (a) is similar to Section 2, which is a standard provision found in many codes. See, e.g., </w:t>
      </w:r>
      <w:r>
        <w:lastRenderedPageBreak/>
        <w:t>Bus. &amp; Prof. Code § 2; Corp. Code § 2; Fam. Code § 2; Penal Code §§ 5, 16010(a); Prob. Code § 2(a); Veh. Code § 2.</w:t>
      </w:r>
    </w:p>
    <w:p w14:paraId="5999202F" w14:textId="77777777" w:rsidR="007554F4" w:rsidRDefault="007554F4" w:rsidP="007554F4">
      <w:pPr>
        <w:pStyle w:val="Comment2"/>
        <w:spacing w:line="240" w:lineRule="auto"/>
      </w:pPr>
      <w:r>
        <w:t>Subdivision (b) is drawn from Section 9604 and Penal Code Section 16010(b).</w:t>
      </w:r>
    </w:p>
    <w:p w14:paraId="62749578" w14:textId="77777777" w:rsidR="007554F4" w:rsidRPr="00C55AF8" w:rsidRDefault="007554F4" w:rsidP="007554F4">
      <w:pPr>
        <w:pStyle w:val="Comment2"/>
        <w:spacing w:line="240" w:lineRule="auto"/>
      </w:pPr>
      <w:r>
        <w:t>Subdivision (c) is drawn from Family Code Section 2 and Penal Code Section 16010(c).</w:t>
      </w:r>
    </w:p>
    <w:p w14:paraId="2D971A1A" w14:textId="77777777" w:rsidR="007554F4" w:rsidRPr="0003525B" w:rsidRDefault="007554F4" w:rsidP="007554F4">
      <w:pPr>
        <w:pStyle w:val="Comment2"/>
        <w:spacing w:line="240" w:lineRule="auto"/>
      </w:pPr>
      <w:r>
        <w:t>See Section 7920.005 (“CPRA Recodification Act of 2021”).</w:t>
      </w:r>
    </w:p>
    <w:p w14:paraId="18D11471" w14:textId="77777777" w:rsidR="007554F4" w:rsidRPr="001619ED" w:rsidRDefault="007554F4" w:rsidP="007554F4">
      <w:pPr>
        <w:pStyle w:val="Heading5"/>
      </w:pPr>
      <w:bookmarkStart w:id="6" w:name="_Toc33794132"/>
      <w:r>
        <w:t xml:space="preserve">Gov’t Code </w:t>
      </w:r>
      <w:r w:rsidRPr="001619ED">
        <w:t xml:space="preserve">§ </w:t>
      </w:r>
      <w:r>
        <w:t>7920.110</w:t>
      </w:r>
      <w:r w:rsidRPr="001619ED">
        <w:t xml:space="preserve">. </w:t>
      </w:r>
      <w:r>
        <w:t>Judicial decision interpreting former law</w:t>
      </w:r>
      <w:bookmarkEnd w:id="6"/>
    </w:p>
    <w:p w14:paraId="2809E0FC" w14:textId="77777777" w:rsidR="007554F4" w:rsidRDefault="007554F4" w:rsidP="007554F4">
      <w:pPr>
        <w:pStyle w:val="Comment1"/>
        <w:spacing w:line="240" w:lineRule="auto"/>
      </w:pPr>
      <w:r w:rsidRPr="001619ED">
        <w:rPr>
          <w:b/>
        </w:rPr>
        <w:t>Comment.</w:t>
      </w:r>
      <w:r>
        <w:t xml:space="preserve"> Section</w:t>
      </w:r>
      <w:r w:rsidRPr="001619ED">
        <w:t xml:space="preserve"> </w:t>
      </w:r>
      <w:r>
        <w:t>7920.110 is new. It is modeled on Penal Code Section 16020.</w:t>
      </w:r>
    </w:p>
    <w:p w14:paraId="1E08E44A" w14:textId="77777777" w:rsidR="007554F4" w:rsidRDefault="007554F4" w:rsidP="007554F4">
      <w:pPr>
        <w:pStyle w:val="Comment2"/>
        <w:spacing w:line="240" w:lineRule="auto"/>
      </w:pPr>
      <w:r>
        <w:t>Subdivision (a) makes clear that case law construing a predecessor provision is relevant in construing its successor in the CPRA Recodification Act of 2021.</w:t>
      </w:r>
    </w:p>
    <w:p w14:paraId="562A9BF6" w14:textId="77777777" w:rsidR="007554F4" w:rsidRPr="0003525B" w:rsidRDefault="007554F4" w:rsidP="007554F4">
      <w:pPr>
        <w:pStyle w:val="Comment2"/>
        <w:spacing w:line="240" w:lineRule="auto"/>
      </w:pPr>
      <w:r>
        <w:t>Subdivisions (b) and (c) make clear that in recodifying former Sections 6250-6276.48, the Legislature has not taken any position on any case interpreting any of those provisions.</w:t>
      </w:r>
    </w:p>
    <w:p w14:paraId="3BAE053C" w14:textId="77777777" w:rsidR="007554F4" w:rsidRDefault="007554F4" w:rsidP="007554F4">
      <w:pPr>
        <w:pStyle w:val="Comment2"/>
        <w:spacing w:line="240" w:lineRule="auto"/>
      </w:pPr>
      <w:r>
        <w:t>For specific guidance on the impact of an Attorney General opinion interpreting a predecessor of a provision in this division, see Section 7920.115. For specific guidance on the impact of a judicial decision or Attorney General opinion assessing the constitutionality of a predecessor of a provision in this division, see Section 7920.120. For general guidance on the nonsubstantive impact of the CPRA Recodification Act of 2021, see Section 7920.100.</w:t>
      </w:r>
    </w:p>
    <w:p w14:paraId="1E0B929C" w14:textId="77777777" w:rsidR="007554F4" w:rsidRPr="0003525B" w:rsidRDefault="007554F4" w:rsidP="007554F4">
      <w:pPr>
        <w:pStyle w:val="Comment2"/>
        <w:spacing w:line="240" w:lineRule="auto"/>
      </w:pPr>
      <w:r>
        <w:t>See Section 7920.005 (“CPRA Recodification Act of 2021”).</w:t>
      </w:r>
    </w:p>
    <w:p w14:paraId="3D042CE9" w14:textId="77777777" w:rsidR="007554F4" w:rsidRPr="001619ED" w:rsidRDefault="007554F4" w:rsidP="007554F4">
      <w:pPr>
        <w:pStyle w:val="Heading5"/>
      </w:pPr>
      <w:bookmarkStart w:id="7" w:name="_Toc33794133"/>
      <w:r>
        <w:t xml:space="preserve">Gov’t Code </w:t>
      </w:r>
      <w:r w:rsidRPr="001619ED">
        <w:t xml:space="preserve">§ </w:t>
      </w:r>
      <w:r>
        <w:t>7920.115</w:t>
      </w:r>
      <w:r w:rsidRPr="001619ED">
        <w:t xml:space="preserve">. </w:t>
      </w:r>
      <w:r>
        <w:t>Attorney General opinion interpreting former law</w:t>
      </w:r>
      <w:bookmarkEnd w:id="7"/>
    </w:p>
    <w:p w14:paraId="643BAFFF" w14:textId="77777777" w:rsidR="007554F4" w:rsidRPr="001619ED" w:rsidRDefault="007554F4" w:rsidP="007554F4">
      <w:pPr>
        <w:pStyle w:val="Comment1"/>
        <w:spacing w:line="240" w:lineRule="auto"/>
      </w:pPr>
      <w:r w:rsidRPr="001619ED">
        <w:rPr>
          <w:b/>
        </w:rPr>
        <w:t>Comment.</w:t>
      </w:r>
      <w:r w:rsidRPr="001619ED">
        <w:t xml:space="preserve"> Section </w:t>
      </w:r>
      <w:r>
        <w:t>7920.115 is new. It is comparable to Section 7920.110, but it pertains to Attorney General opinions rather than judicial decisions.</w:t>
      </w:r>
    </w:p>
    <w:p w14:paraId="60DBC32B" w14:textId="77777777" w:rsidR="007554F4" w:rsidRDefault="007554F4" w:rsidP="007554F4">
      <w:pPr>
        <w:pStyle w:val="Comment2"/>
        <w:spacing w:line="240" w:lineRule="auto"/>
      </w:pPr>
      <w:r>
        <w:t>Subdivision (a) makes clear that Attorney General opinions construing a predecessor provision are relevant in construing its successor in the CPRA Recodification Act of 2021.</w:t>
      </w:r>
    </w:p>
    <w:p w14:paraId="69DB3A49" w14:textId="77777777" w:rsidR="007554F4" w:rsidRDefault="007554F4" w:rsidP="007554F4">
      <w:pPr>
        <w:pStyle w:val="Comment2"/>
        <w:spacing w:line="240" w:lineRule="auto"/>
      </w:pPr>
      <w:r>
        <w:t>Subdivisions (b) and (c) make clear that in recodifying former Sections 6250-6276.48, the Legislature has not taken any position on any Attorney General opinion interpreting any of those provisions.</w:t>
      </w:r>
    </w:p>
    <w:p w14:paraId="1A57F16B" w14:textId="77777777" w:rsidR="007554F4" w:rsidRPr="0003525B" w:rsidRDefault="007554F4" w:rsidP="007554F4">
      <w:pPr>
        <w:pStyle w:val="Comment2"/>
        <w:spacing w:line="240" w:lineRule="auto"/>
      </w:pPr>
      <w:r>
        <w:t xml:space="preserve">For specific guidance on the impact of a judicial decision interpreting a predecessor of a provision in this division, see Section 7920.110. For specific guidance on the impact of a judicial decision or Attorney </w:t>
      </w:r>
      <w:r>
        <w:lastRenderedPageBreak/>
        <w:t>General opinion assessing the constitutionality of a predecessor of a provision in this division, see Section 7920.120. For general guidance on the nonsubstantive impact of the CPRA Recodification Act of 2021, see Section 7920.100.</w:t>
      </w:r>
    </w:p>
    <w:p w14:paraId="3AD542C1" w14:textId="77777777" w:rsidR="007554F4" w:rsidRPr="0003525B" w:rsidRDefault="007554F4" w:rsidP="007554F4">
      <w:pPr>
        <w:pStyle w:val="Comment2"/>
        <w:spacing w:line="240" w:lineRule="auto"/>
      </w:pPr>
      <w:r>
        <w:t>See Section 7920.005 (“CPRA Recodification Act of 2021”).</w:t>
      </w:r>
    </w:p>
    <w:p w14:paraId="226EB863" w14:textId="77777777" w:rsidR="007554F4" w:rsidRPr="001619ED" w:rsidRDefault="007554F4" w:rsidP="007554F4">
      <w:pPr>
        <w:pStyle w:val="Heading5"/>
      </w:pPr>
      <w:bookmarkStart w:id="8" w:name="_Toc33794134"/>
      <w:r>
        <w:t xml:space="preserve">Gov’t Code </w:t>
      </w:r>
      <w:r w:rsidRPr="001619ED">
        <w:t xml:space="preserve">§ </w:t>
      </w:r>
      <w:r>
        <w:t>7920.120</w:t>
      </w:r>
      <w:r w:rsidRPr="001619ED">
        <w:t xml:space="preserve">. </w:t>
      </w:r>
      <w:r>
        <w:t>Constitutionality</w:t>
      </w:r>
      <w:bookmarkEnd w:id="8"/>
    </w:p>
    <w:p w14:paraId="0CA47261" w14:textId="77777777" w:rsidR="007554F4" w:rsidRDefault="007554F4" w:rsidP="007554F4">
      <w:pPr>
        <w:pStyle w:val="Comment1"/>
        <w:spacing w:line="240" w:lineRule="auto"/>
      </w:pPr>
      <w:r w:rsidRPr="001619ED">
        <w:rPr>
          <w:b/>
        </w:rPr>
        <w:t>Comment.</w:t>
      </w:r>
      <w:r w:rsidRPr="001619ED">
        <w:t xml:space="preserve"> Section </w:t>
      </w:r>
      <w:r>
        <w:t>7920.120 is new. It is modeled on Penal Code Section 16025. Due to the prevalence and significant impact of Attorney General opinions on CPRA issues, the section expressly refers to Attorney General opinions as well as judicial decisions.</w:t>
      </w:r>
    </w:p>
    <w:p w14:paraId="1BC4A07F" w14:textId="77777777" w:rsidR="007554F4" w:rsidRDefault="007554F4" w:rsidP="007554F4">
      <w:pPr>
        <w:pStyle w:val="Comment2"/>
        <w:spacing w:line="240" w:lineRule="auto"/>
      </w:pPr>
      <w:r>
        <w:t>Subdivision (a) makes clear that case law and Attorney General opinions on the constitutionality of a predecessor provision are relevant in determining the constitutionality of its successor in the CPRA Recodification Act of 2021.</w:t>
      </w:r>
    </w:p>
    <w:p w14:paraId="614DF6E2" w14:textId="77777777" w:rsidR="007554F4" w:rsidRPr="00A1421A" w:rsidRDefault="007554F4" w:rsidP="007554F4">
      <w:pPr>
        <w:pStyle w:val="Comment2"/>
        <w:spacing w:line="240" w:lineRule="auto"/>
      </w:pPr>
      <w:r>
        <w:t>Subdivisions (b) and (c) make clear that in recodifying former Sections 6250-6276.48, the Legislature has not taken any position on the constitutionality of any of those provisions.</w:t>
      </w:r>
    </w:p>
    <w:p w14:paraId="070538A3" w14:textId="77777777" w:rsidR="007554F4" w:rsidRDefault="007554F4" w:rsidP="007554F4">
      <w:pPr>
        <w:pStyle w:val="Comment2"/>
        <w:spacing w:line="240" w:lineRule="auto"/>
      </w:pPr>
      <w:r>
        <w:t>For specific guidance on the impact of a judicial decision interpreting a predecessor of a provision in this division, see Section 7920.110. For specific guidance on the impact of an Attorney General opinion interpreting a predecessor of a provision in this division, see Section 7920.115. For general guidance on the nonsubstantive impact of the CPRA Recodification Act of 2021, see Section 7920.100.</w:t>
      </w:r>
    </w:p>
    <w:p w14:paraId="6E5A7458" w14:textId="77777777" w:rsidR="007554F4" w:rsidRPr="0003525B" w:rsidRDefault="007554F4" w:rsidP="007554F4">
      <w:pPr>
        <w:pStyle w:val="Comment2"/>
        <w:spacing w:line="240" w:lineRule="auto"/>
      </w:pPr>
      <w:r>
        <w:t>See Section 7920.005 (“CPRA Recodification Act of 2021”).</w:t>
      </w:r>
    </w:p>
    <w:p w14:paraId="1F2E377A" w14:textId="77777777" w:rsidR="007554F4" w:rsidRPr="001619ED" w:rsidRDefault="007554F4" w:rsidP="007554F4">
      <w:pPr>
        <w:pStyle w:val="Heading5"/>
      </w:pPr>
      <w:bookmarkStart w:id="9" w:name="_Toc33794139"/>
      <w:r>
        <w:t xml:space="preserve">Gov’t Code </w:t>
      </w:r>
      <w:r w:rsidRPr="001619ED">
        <w:t xml:space="preserve">§ </w:t>
      </w:r>
      <w:r>
        <w:t>7920.505</w:t>
      </w:r>
      <w:r w:rsidRPr="001619ED">
        <w:t xml:space="preserve">. </w:t>
      </w:r>
      <w:r>
        <w:t>“Former Section 6254 provisions”</w:t>
      </w:r>
      <w:bookmarkEnd w:id="9"/>
    </w:p>
    <w:p w14:paraId="4B12FF30" w14:textId="77777777" w:rsidR="007554F4" w:rsidRDefault="007554F4" w:rsidP="007554F4">
      <w:pPr>
        <w:pStyle w:val="Comment1"/>
        <w:spacing w:line="240" w:lineRule="auto"/>
      </w:pPr>
      <w:r w:rsidRPr="001619ED">
        <w:rPr>
          <w:b/>
        </w:rPr>
        <w:t>Comment.</w:t>
      </w:r>
      <w:r w:rsidRPr="001619ED">
        <w:t xml:space="preserve"> Section </w:t>
      </w:r>
      <w:r>
        <w:t>7920.505 is new. It provides a convenient means of referring to the provisions that comprised former Section 6254.</w:t>
      </w:r>
    </w:p>
    <w:p w14:paraId="32D4B34C" w14:textId="77777777" w:rsidR="007554F4" w:rsidRPr="004D2B55" w:rsidRDefault="007554F4" w:rsidP="007554F4">
      <w:pPr>
        <w:pStyle w:val="Comment2"/>
        <w:spacing w:line="240" w:lineRule="auto"/>
      </w:pPr>
      <w:r>
        <w:t xml:space="preserve">For a disposition table showing where each provision in former Section 6254 was recodified, as well as a derivation table showing the source of each provision in the CPRA Recodification of 2021, see </w:t>
      </w:r>
      <w:r>
        <w:rPr>
          <w:i/>
        </w:rPr>
        <w:t xml:space="preserve">California Public Records Act Clean-Up, </w:t>
      </w:r>
      <w:r>
        <w:t>46 Cal. L. Revision Comm’n Reports 207 (2019).</w:t>
      </w:r>
    </w:p>
    <w:p w14:paraId="24EF42CD" w14:textId="77777777" w:rsidR="007554F4" w:rsidRDefault="007554F4" w:rsidP="007554F4">
      <w:pPr>
        <w:pStyle w:val="Comment2"/>
        <w:spacing w:line="240" w:lineRule="auto"/>
      </w:pPr>
      <w:r>
        <w:t>See Section 7920.005 (“CPRA Recodification Act of 2021”).</w:t>
      </w:r>
    </w:p>
    <w:p w14:paraId="09E2844C" w14:textId="77777777" w:rsidR="007554F4" w:rsidRDefault="007554F4" w:rsidP="007554F4">
      <w:pPr>
        <w:pStyle w:val="Heading5"/>
      </w:pPr>
      <w:bookmarkStart w:id="10" w:name="_Toc33794226"/>
      <w:r>
        <w:t>§ 7923.630. Rule of construction</w:t>
      </w:r>
      <w:bookmarkEnd w:id="10"/>
    </w:p>
    <w:p w14:paraId="51FA1892" w14:textId="77777777" w:rsidR="007554F4" w:rsidRDefault="007554F4" w:rsidP="007554F4">
      <w:pPr>
        <w:pStyle w:val="Comment1"/>
        <w:spacing w:line="240" w:lineRule="auto"/>
      </w:pPr>
      <w:r>
        <w:rPr>
          <w:b/>
          <w:bCs/>
        </w:rPr>
        <w:t>Comment.</w:t>
      </w:r>
      <w:r>
        <w:t xml:space="preserve"> Section 7923.630 is new. It underscores that Sections 7923.600, 7923.605, 7923.610, 7923.615, 7923.620, and 7923.625 (the </w:t>
      </w:r>
      <w:r>
        <w:lastRenderedPageBreak/>
        <w:t>six preceding provisions in this article) derive from a single subdivision and should be construed accordingly.</w:t>
      </w:r>
    </w:p>
    <w:p w14:paraId="028D8564" w14:textId="77777777" w:rsidR="007554F4" w:rsidRDefault="007554F4" w:rsidP="007554F4">
      <w:pPr>
        <w:pStyle w:val="Comment2"/>
        <w:spacing w:line="240" w:lineRule="auto"/>
      </w:pPr>
      <w:r>
        <w:t>The purpose of this section is to provide useful information where it is particularly needed due to the high volume of matters involving the law enforcement exemption to the California Public Records Act (“CPRA”). Courts and others interpreting the CPRA should not draw any inferences from the failure to include similar statutory language elsewhere.</w:t>
      </w:r>
    </w:p>
    <w:p w14:paraId="30899BDC" w14:textId="0A42F378" w:rsidR="00C94570" w:rsidRPr="007120D6" w:rsidRDefault="007554F4" w:rsidP="007554F4">
      <w:pPr>
        <w:pStyle w:val="Comment1"/>
        <w:spacing w:before="60" w:line="240" w:lineRule="auto"/>
      </w:pPr>
      <w:r>
        <w:t>See Section 7920.005 (“CPRA Recodification Act of 2021”); see also Section 7920.100 (nonsubstantive reform).</w:t>
      </w:r>
    </w:p>
    <w:p w14:paraId="6DA653D2" w14:textId="77777777" w:rsidR="00BD05E8" w:rsidRDefault="00BD05E8" w:rsidP="00BD05E8">
      <w:pPr>
        <w:pStyle w:val="ARBodyType"/>
        <w:keepNext/>
        <w:keepLines/>
        <w:widowControl w:val="0"/>
        <w:tabs>
          <w:tab w:val="left" w:pos="0"/>
        </w:tabs>
        <w:spacing w:before="240" w:line="240" w:lineRule="auto"/>
        <w:ind w:firstLine="0"/>
        <w:jc w:val="center"/>
      </w:pPr>
      <w:r>
        <w:t>_____________</w:t>
      </w:r>
    </w:p>
    <w:p w14:paraId="115C2922" w14:textId="78624963" w:rsidR="00AE335C" w:rsidRDefault="00AE335C" w:rsidP="003B720A">
      <w:pPr>
        <w:pStyle w:val="Comment2"/>
        <w:tabs>
          <w:tab w:val="left" w:pos="7920"/>
        </w:tabs>
        <w:spacing w:before="240"/>
        <w:jc w:val="center"/>
        <w:rPr>
          <w:color w:val="000000"/>
        </w:rPr>
      </w:pPr>
    </w:p>
    <w:p w14:paraId="56C208B5" w14:textId="77777777" w:rsidR="00AE335C" w:rsidRDefault="00AE335C">
      <w:pPr>
        <w:rPr>
          <w:rFonts w:ascii="Times" w:hAnsi="Times"/>
          <w:noProof/>
          <w:color w:val="000000"/>
          <w:sz w:val="22"/>
        </w:rPr>
      </w:pPr>
      <w:r>
        <w:rPr>
          <w:color w:val="000000"/>
        </w:rPr>
        <w:br w:type="page"/>
      </w:r>
    </w:p>
    <w:p w14:paraId="556D03A5" w14:textId="77777777" w:rsidR="00C61A98" w:rsidRPr="00311E07" w:rsidRDefault="00C61A98" w:rsidP="00C61A98">
      <w:pPr>
        <w:pStyle w:val="Comment2"/>
        <w:tabs>
          <w:tab w:val="left" w:pos="7920"/>
        </w:tabs>
        <w:spacing w:before="240"/>
        <w:jc w:val="center"/>
        <w:rPr>
          <w:color w:val="000000"/>
        </w:rPr>
      </w:pPr>
    </w:p>
    <w:sectPr w:rsidR="00C61A98" w:rsidRPr="00311E07" w:rsidSect="0010505B">
      <w:headerReference w:type="even" r:id="rId7"/>
      <w:headerReference w:type="default" r:id="rId8"/>
      <w:headerReference w:type="first" r:id="rId9"/>
      <w:type w:val="oddPage"/>
      <w:pgSz w:w="12240" w:h="15840"/>
      <w:pgMar w:top="1267" w:right="4680" w:bottom="4147" w:left="1080" w:header="720" w:footer="360" w:gutter="0"/>
      <w:pgNumType w:start="7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8D93F" w14:textId="77777777" w:rsidR="00AC74F4" w:rsidRDefault="00AC74F4">
      <w:r>
        <w:separator/>
      </w:r>
    </w:p>
  </w:endnote>
  <w:endnote w:type="continuationSeparator" w:id="0">
    <w:p w14:paraId="321D36C2" w14:textId="77777777" w:rsidR="00AC74F4" w:rsidRDefault="00AC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MS Serif">
    <w:altName w:val="Cambria"/>
    <w:panose1 w:val="020B0604020202020204"/>
    <w:charset w:val="4D"/>
    <w:family w:val="roman"/>
    <w:notTrueType/>
    <w:pitch w:val="variable"/>
    <w:sig w:usb0="00000003" w:usb1="00000000" w:usb2="00000000" w:usb3="00000000" w:csb0="00000001" w:csb1="00000000"/>
  </w:font>
  <w:font w:name="Palatino">
    <w:altName w:val="﷽﷽﷽﷽﷽﷽﷽﷽"/>
    <w:panose1 w:val="00000000000000000000"/>
    <w:charset w:val="00"/>
    <w:family w:val="auto"/>
    <w:pitch w:val="variable"/>
    <w:sig w:usb0="A00002FF" w:usb1="7800205A" w:usb2="14600000" w:usb3="00000000" w:csb0="00000193" w:csb1="00000000"/>
  </w:font>
  <w:font w:name="Times">
    <w:altName w:val="﷽﷽﷽﷽﷽﷽﷽﷽ĝތ"/>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onaco">
    <w:altName w:val="﷽﷽﷽﷽﷽﷽﷽呔䅐䥐㈯〮"/>
    <w:panose1 w:val="00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arrow">
    <w:altName w:val="Arial Narrow"/>
    <w:panose1 w:val="00000000000000000000"/>
    <w:charset w:val="00"/>
    <w:family w:val="auto"/>
    <w:notTrueType/>
    <w:pitch w:val="default"/>
  </w:font>
  <w:font w:name="Courier">
    <w:panose1 w:val="00000000000000000000"/>
    <w:charset w:val="00"/>
    <w:family w:val="auto"/>
    <w:pitch w:val="variable"/>
    <w:sig w:usb0="00000003" w:usb1="00000000" w:usb2="00000000" w:usb3="00000000" w:csb0="00000001" w:csb1="00000000"/>
  </w:font>
  <w:font w:name="Zapf Dingbats">
    <w:altName w:val="Wingdings"/>
    <w:panose1 w:val="020B0604020202020204"/>
    <w:charset w:val="02"/>
    <w:family w:val="auto"/>
    <w:pitch w:val="variable"/>
    <w:sig w:usb0="00000000" w:usb1="10000000" w:usb2="00000000" w:usb3="00000000" w:csb0="80000000" w:csb1="00000000"/>
  </w:font>
  <w:font w:name="Geneva">
    <w:altName w:val="﷽﷽﷽﷽﷽﷽﷽﷽"/>
    <w:panose1 w:val="020B0503030404040204"/>
    <w:charset w:val="00"/>
    <w:family w:val="swiss"/>
    <w:pitch w:val="variable"/>
    <w:sig w:usb0="00000007" w:usb1="00000000" w:usb2="00000000" w:usb3="00000000" w:csb0="00000093" w:csb1="00000000"/>
  </w:font>
  <w:font w:name="Symbol">
    <w:panose1 w:val="05050102010706020507"/>
    <w:charset w:val="02"/>
    <w:family w:val="decorative"/>
    <w:pitch w:val="variable"/>
    <w:sig w:usb0="00000000" w:usb1="10000000" w:usb2="00000000" w:usb3="00000000" w:csb0="80000000" w:csb1="00000000"/>
  </w:font>
  <w:font w:name="Baskerville">
    <w:altName w:val="﷽﷽﷽﷽﷽﷽﷽﷽lle"/>
    <w:panose1 w:val="02020502070401020303"/>
    <w:charset w:val="00"/>
    <w:family w:val="roman"/>
    <w:pitch w:val="variable"/>
    <w:sig w:usb0="8000006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ms Rmn">
    <w:panose1 w:val="020B060402020202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7991E" w14:textId="77777777" w:rsidR="00AC74F4" w:rsidRDefault="00AC74F4">
      <w:r>
        <w:separator/>
      </w:r>
    </w:p>
  </w:footnote>
  <w:footnote w:type="continuationSeparator" w:id="0">
    <w:p w14:paraId="38875B56" w14:textId="77777777" w:rsidR="00AC74F4" w:rsidRDefault="00AC7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EF3E" w14:textId="44324025" w:rsidR="0038625F" w:rsidRPr="00387609" w:rsidRDefault="0038625F">
    <w:pPr>
      <w:pStyle w:val="RunningHead"/>
      <w:spacing w:before="0"/>
      <w:rPr>
        <w:szCs w:val="18"/>
      </w:rPr>
    </w:pPr>
    <w:r>
      <w:rPr>
        <w:szCs w:val="18"/>
      </w:rPr>
      <w:tab/>
    </w:r>
    <w:r w:rsidR="007554F4">
      <w:rPr>
        <w:szCs w:val="18"/>
      </w:rPr>
      <w:t>2021-</w:t>
    </w:r>
    <w:r w:rsidR="004259C6">
      <w:rPr>
        <w:szCs w:val="18"/>
      </w:rPr>
      <w:t>20</w:t>
    </w:r>
    <w:r w:rsidR="007554F4">
      <w:rPr>
        <w:szCs w:val="18"/>
      </w:rPr>
      <w:t>22 ANNUAL REPORT</w:t>
    </w:r>
    <w:r w:rsidRPr="00387609">
      <w:rPr>
        <w:szCs w:val="18"/>
      </w:rPr>
      <w:tab/>
      <w:t>[</w:t>
    </w:r>
    <w:r w:rsidRPr="00387609">
      <w:rPr>
        <w:caps w:val="0"/>
        <w:szCs w:val="18"/>
      </w:rPr>
      <w:t>Vol</w:t>
    </w:r>
    <w:r w:rsidRPr="00387609">
      <w:rPr>
        <w:szCs w:val="18"/>
      </w:rPr>
      <w:t>. 4</w:t>
    </w:r>
    <w:r w:rsidR="007554F4">
      <w:rPr>
        <w:szCs w:val="18"/>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AF59F" w14:textId="0E52FF68" w:rsidR="0038625F" w:rsidRDefault="0038625F" w:rsidP="004259C6">
    <w:pPr>
      <w:pStyle w:val="RunningHead"/>
      <w:spacing w:before="0"/>
      <w:rPr>
        <w:szCs w:val="18"/>
      </w:rPr>
    </w:pPr>
    <w:r w:rsidRPr="00387609">
      <w:rPr>
        <w:szCs w:val="18"/>
      </w:rPr>
      <w:t>2</w:t>
    </w:r>
    <w:r>
      <w:rPr>
        <w:szCs w:val="18"/>
      </w:rPr>
      <w:t>0</w:t>
    </w:r>
    <w:r w:rsidR="004259C6">
      <w:rPr>
        <w:szCs w:val="18"/>
      </w:rPr>
      <w:t>21</w:t>
    </w:r>
    <w:r w:rsidRPr="00387609">
      <w:rPr>
        <w:szCs w:val="18"/>
      </w:rPr>
      <w:t>]</w:t>
    </w:r>
    <w:r w:rsidRPr="00387609">
      <w:rPr>
        <w:szCs w:val="18"/>
      </w:rPr>
      <w:tab/>
    </w:r>
    <w:r w:rsidR="004259C6" w:rsidRPr="004259C6">
      <w:rPr>
        <w:szCs w:val="18"/>
      </w:rPr>
      <w:t>California Public Records Act Clean-Up</w:t>
    </w:r>
    <w:r w:rsidRPr="00387609">
      <w:rPr>
        <w:szCs w:val="18"/>
      </w:rPr>
      <w:tab/>
    </w:r>
  </w:p>
  <w:p w14:paraId="71E60E99" w14:textId="1429E9CD" w:rsidR="0038625F" w:rsidRDefault="0038625F" w:rsidP="009F5785">
    <w:pPr>
      <w:pStyle w:val="RunningHead"/>
      <w:spacing w:before="0"/>
      <w:jc w:val="center"/>
      <w:rPr>
        <w:szCs w:val="18"/>
      </w:rPr>
    </w:pPr>
  </w:p>
  <w:p w14:paraId="26FB1BD1" w14:textId="77777777" w:rsidR="004259C6" w:rsidRPr="00387609" w:rsidRDefault="004259C6" w:rsidP="009F5785">
    <w:pPr>
      <w:pStyle w:val="RunningHead"/>
      <w:spacing w:before="0"/>
      <w:jc w:val="cente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23ECA" w14:textId="0687EAB6" w:rsidR="0038625F" w:rsidRPr="00C40563" w:rsidRDefault="0038625F" w:rsidP="00A60AB8">
    <w:pPr>
      <w:pStyle w:val="RunningHead"/>
      <w:spacing w:before="0"/>
      <w:ind w:right="360" w:hanging="90"/>
      <w:rPr>
        <w:szCs w:val="18"/>
      </w:rPr>
    </w:pPr>
    <w:r w:rsidRPr="00C40563">
      <w:rPr>
        <w:szCs w:val="18"/>
      </w:rPr>
      <w:t>20</w:t>
    </w:r>
    <w:r w:rsidR="007120D6">
      <w:rPr>
        <w:szCs w:val="18"/>
      </w:rPr>
      <w:t>21</w:t>
    </w:r>
    <w:r w:rsidRPr="00C40563">
      <w:rPr>
        <w:szCs w:val="18"/>
      </w:rPr>
      <w:t>]</w:t>
    </w:r>
    <w:r w:rsidRPr="00C40563">
      <w:rPr>
        <w:szCs w:val="18"/>
      </w:rPr>
      <w:tab/>
    </w:r>
    <w:r w:rsidRPr="00C40563">
      <w:rPr>
        <w:szCs w:val="18"/>
      </w:rPr>
      <w:tab/>
    </w:r>
  </w:p>
  <w:p w14:paraId="3FFFD387" w14:textId="6315ECB9" w:rsidR="0038625F" w:rsidRDefault="0038625F">
    <w:pPr>
      <w:pStyle w:val="Header"/>
      <w:spacing w:before="240"/>
      <w:jc w:val="center"/>
      <w:rPr>
        <w:rFonts w:ascii="Times" w:hAnsi="Times"/>
        <w:sz w:val="24"/>
        <w:szCs w:val="24"/>
      </w:rPr>
    </w:pPr>
    <w:r w:rsidRPr="003C6EC9">
      <w:rPr>
        <w:rFonts w:ascii="Times" w:hAnsi="Times"/>
        <w:b/>
        <w:spacing w:val="40"/>
        <w:sz w:val="24"/>
        <w:szCs w:val="24"/>
      </w:rPr>
      <w:t>Appendix</w:t>
    </w:r>
    <w:r>
      <w:rPr>
        <w:rFonts w:ascii="Times" w:hAnsi="Times"/>
        <w:b/>
        <w:spacing w:val="40"/>
        <w:sz w:val="24"/>
        <w:szCs w:val="24"/>
      </w:rPr>
      <w:t xml:space="preserve"> </w:t>
    </w:r>
    <w:r w:rsidR="00E87223">
      <w:rPr>
        <w:rFonts w:ascii="Times" w:hAnsi="Times"/>
        <w:b/>
        <w:spacing w:val="40"/>
        <w:sz w:val="24"/>
        <w:szCs w:val="24"/>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C7E89"/>
    <w:multiLevelType w:val="hybridMultilevel"/>
    <w:tmpl w:val="1AEC2B24"/>
    <w:lvl w:ilvl="0" w:tplc="00010409">
      <w:start w:val="1"/>
      <w:numFmt w:val="decimal"/>
      <w:pStyle w:val="NoteLevel2"/>
      <w:lvlText w:val="(%1)"/>
      <w:lvlJc w:val="left"/>
      <w:pPr>
        <w:tabs>
          <w:tab w:val="num" w:pos="1052"/>
        </w:tabs>
        <w:ind w:left="1052" w:hanging="620"/>
      </w:pPr>
      <w:rPr>
        <w:rFonts w:hint="default"/>
      </w:rPr>
    </w:lvl>
    <w:lvl w:ilvl="1" w:tplc="00030409" w:tentative="1">
      <w:start w:val="1"/>
      <w:numFmt w:val="lowerLetter"/>
      <w:pStyle w:val="NoteLevel3"/>
      <w:lvlText w:val="%2."/>
      <w:lvlJc w:val="left"/>
      <w:pPr>
        <w:tabs>
          <w:tab w:val="num" w:pos="1656"/>
        </w:tabs>
        <w:ind w:left="1656" w:hanging="360"/>
      </w:pPr>
    </w:lvl>
    <w:lvl w:ilvl="2" w:tplc="00050409" w:tentative="1">
      <w:start w:val="1"/>
      <w:numFmt w:val="lowerRoman"/>
      <w:lvlText w:val="%3."/>
      <w:lvlJc w:val="right"/>
      <w:pPr>
        <w:tabs>
          <w:tab w:val="num" w:pos="2376"/>
        </w:tabs>
        <w:ind w:left="2376" w:hanging="180"/>
      </w:pPr>
    </w:lvl>
    <w:lvl w:ilvl="3" w:tplc="00010409" w:tentative="1">
      <w:start w:val="1"/>
      <w:numFmt w:val="decimal"/>
      <w:lvlText w:val="%4."/>
      <w:lvlJc w:val="left"/>
      <w:pPr>
        <w:tabs>
          <w:tab w:val="num" w:pos="3096"/>
        </w:tabs>
        <w:ind w:left="3096" w:hanging="360"/>
      </w:pPr>
    </w:lvl>
    <w:lvl w:ilvl="4" w:tplc="00030409" w:tentative="1">
      <w:start w:val="1"/>
      <w:numFmt w:val="lowerLetter"/>
      <w:lvlText w:val="%5."/>
      <w:lvlJc w:val="left"/>
      <w:pPr>
        <w:tabs>
          <w:tab w:val="num" w:pos="3816"/>
        </w:tabs>
        <w:ind w:left="3816" w:hanging="360"/>
      </w:pPr>
    </w:lvl>
    <w:lvl w:ilvl="5" w:tplc="00050409" w:tentative="1">
      <w:start w:val="1"/>
      <w:numFmt w:val="lowerRoman"/>
      <w:lvlText w:val="%6."/>
      <w:lvlJc w:val="right"/>
      <w:pPr>
        <w:tabs>
          <w:tab w:val="num" w:pos="4536"/>
        </w:tabs>
        <w:ind w:left="4536" w:hanging="180"/>
      </w:pPr>
    </w:lvl>
    <w:lvl w:ilvl="6" w:tplc="00010409" w:tentative="1">
      <w:start w:val="1"/>
      <w:numFmt w:val="decimal"/>
      <w:lvlText w:val="%7."/>
      <w:lvlJc w:val="left"/>
      <w:pPr>
        <w:tabs>
          <w:tab w:val="num" w:pos="5256"/>
        </w:tabs>
        <w:ind w:left="5256" w:hanging="360"/>
      </w:pPr>
    </w:lvl>
    <w:lvl w:ilvl="7" w:tplc="00030409" w:tentative="1">
      <w:start w:val="1"/>
      <w:numFmt w:val="lowerLetter"/>
      <w:lvlText w:val="%8."/>
      <w:lvlJc w:val="left"/>
      <w:pPr>
        <w:tabs>
          <w:tab w:val="num" w:pos="5976"/>
        </w:tabs>
        <w:ind w:left="5976" w:hanging="360"/>
      </w:pPr>
    </w:lvl>
    <w:lvl w:ilvl="8" w:tplc="00050409" w:tentative="1">
      <w:start w:val="1"/>
      <w:numFmt w:val="lowerRoman"/>
      <w:lvlText w:val="%9."/>
      <w:lvlJc w:val="right"/>
      <w:pPr>
        <w:tabs>
          <w:tab w:val="num" w:pos="6696"/>
        </w:tabs>
        <w:ind w:left="6696" w:hanging="180"/>
      </w:pPr>
    </w:lvl>
  </w:abstractNum>
  <w:abstractNum w:abstractNumId="1" w15:restartNumberingAfterBreak="0">
    <w:nsid w:val="759E7C05"/>
    <w:multiLevelType w:val="hybridMultilevel"/>
    <w:tmpl w:val="89E0B7EA"/>
    <w:lvl w:ilvl="0" w:tplc="00010409">
      <w:start w:val="1"/>
      <w:numFmt w:val="decimal"/>
      <w:pStyle w:val="NoteLevel1"/>
      <w:lvlText w:val="(%1)"/>
      <w:lvlJc w:val="left"/>
      <w:pPr>
        <w:tabs>
          <w:tab w:val="num" w:pos="1052"/>
        </w:tabs>
        <w:ind w:left="1052" w:hanging="620"/>
      </w:pPr>
      <w:rPr>
        <w:rFonts w:hint="default"/>
      </w:rPr>
    </w:lvl>
    <w:lvl w:ilvl="1" w:tplc="00030409" w:tentative="1">
      <w:start w:val="1"/>
      <w:numFmt w:val="lowerLetter"/>
      <w:lvlText w:val="%2."/>
      <w:lvlJc w:val="left"/>
      <w:pPr>
        <w:tabs>
          <w:tab w:val="num" w:pos="1656"/>
        </w:tabs>
        <w:ind w:left="1656" w:hanging="360"/>
      </w:pPr>
    </w:lvl>
    <w:lvl w:ilvl="2" w:tplc="00050409" w:tentative="1">
      <w:start w:val="1"/>
      <w:numFmt w:val="lowerRoman"/>
      <w:lvlText w:val="%3."/>
      <w:lvlJc w:val="right"/>
      <w:pPr>
        <w:tabs>
          <w:tab w:val="num" w:pos="2376"/>
        </w:tabs>
        <w:ind w:left="2376" w:hanging="180"/>
      </w:pPr>
    </w:lvl>
    <w:lvl w:ilvl="3" w:tplc="00010409" w:tentative="1">
      <w:start w:val="1"/>
      <w:numFmt w:val="decimal"/>
      <w:lvlText w:val="%4."/>
      <w:lvlJc w:val="left"/>
      <w:pPr>
        <w:tabs>
          <w:tab w:val="num" w:pos="3096"/>
        </w:tabs>
        <w:ind w:left="3096" w:hanging="360"/>
      </w:pPr>
    </w:lvl>
    <w:lvl w:ilvl="4" w:tplc="00030409" w:tentative="1">
      <w:start w:val="1"/>
      <w:numFmt w:val="lowerLetter"/>
      <w:lvlText w:val="%5."/>
      <w:lvlJc w:val="left"/>
      <w:pPr>
        <w:tabs>
          <w:tab w:val="num" w:pos="3816"/>
        </w:tabs>
        <w:ind w:left="3816" w:hanging="360"/>
      </w:pPr>
    </w:lvl>
    <w:lvl w:ilvl="5" w:tplc="00050409" w:tentative="1">
      <w:start w:val="1"/>
      <w:numFmt w:val="lowerRoman"/>
      <w:lvlText w:val="%6."/>
      <w:lvlJc w:val="right"/>
      <w:pPr>
        <w:tabs>
          <w:tab w:val="num" w:pos="4536"/>
        </w:tabs>
        <w:ind w:left="4536" w:hanging="180"/>
      </w:pPr>
    </w:lvl>
    <w:lvl w:ilvl="6" w:tplc="00010409" w:tentative="1">
      <w:start w:val="1"/>
      <w:numFmt w:val="decimal"/>
      <w:lvlText w:val="%7."/>
      <w:lvlJc w:val="left"/>
      <w:pPr>
        <w:tabs>
          <w:tab w:val="num" w:pos="5256"/>
        </w:tabs>
        <w:ind w:left="5256" w:hanging="360"/>
      </w:pPr>
    </w:lvl>
    <w:lvl w:ilvl="7" w:tplc="00030409" w:tentative="1">
      <w:start w:val="1"/>
      <w:numFmt w:val="lowerLetter"/>
      <w:lvlText w:val="%8."/>
      <w:lvlJc w:val="left"/>
      <w:pPr>
        <w:tabs>
          <w:tab w:val="num" w:pos="5976"/>
        </w:tabs>
        <w:ind w:left="5976" w:hanging="360"/>
      </w:pPr>
    </w:lvl>
    <w:lvl w:ilvl="8" w:tplc="00050409" w:tentative="1">
      <w:start w:val="1"/>
      <w:numFmt w:val="lowerRoman"/>
      <w:lvlText w:val="%9."/>
      <w:lvlJc w:val="right"/>
      <w:pPr>
        <w:tabs>
          <w:tab w:val="num" w:pos="6696"/>
        </w:tabs>
        <w:ind w:left="6696" w:hanging="180"/>
      </w:pPr>
    </w:lvl>
  </w:abstractNum>
  <w:abstractNum w:abstractNumId="2" w15:restartNumberingAfterBreak="0">
    <w:nsid w:val="7CBD3F6C"/>
    <w:multiLevelType w:val="multilevel"/>
    <w:tmpl w:val="C562EBC8"/>
    <w:lvl w:ilvl="0">
      <w:start w:val="7018"/>
      <w:numFmt w:val="decimal"/>
      <w:pStyle w:val="NoteLevel4"/>
      <w:lvlText w:val="%1."/>
      <w:lvlJc w:val="left"/>
      <w:pPr>
        <w:tabs>
          <w:tab w:val="num" w:pos="840"/>
        </w:tabs>
        <w:ind w:left="840" w:hanging="840"/>
      </w:pPr>
      <w:rPr>
        <w:rFonts w:hint="default"/>
      </w:rPr>
    </w:lvl>
    <w:lvl w:ilvl="1">
      <w:start w:val="5"/>
      <w:numFmt w:val="decimal"/>
      <w:pStyle w:val="NoteLevel5"/>
      <w:lvlText w:val="%1.%2."/>
      <w:lvlJc w:val="left"/>
      <w:pPr>
        <w:tabs>
          <w:tab w:val="num" w:pos="840"/>
        </w:tabs>
        <w:ind w:left="840" w:hanging="840"/>
      </w:pPr>
      <w:rPr>
        <w:rFonts w:hint="default"/>
      </w:rPr>
    </w:lvl>
    <w:lvl w:ilvl="2">
      <w:start w:val="1"/>
      <w:numFmt w:val="decimal"/>
      <w:pStyle w:val="NoteLevel6"/>
      <w:lvlText w:val="%1.%2.%3."/>
      <w:lvlJc w:val="left"/>
      <w:pPr>
        <w:tabs>
          <w:tab w:val="num" w:pos="840"/>
        </w:tabs>
        <w:ind w:left="840" w:hanging="840"/>
      </w:pPr>
      <w:rPr>
        <w:rFonts w:hint="default"/>
      </w:rPr>
    </w:lvl>
    <w:lvl w:ilvl="3">
      <w:start w:val="1"/>
      <w:numFmt w:val="decimal"/>
      <w:pStyle w:val="NoteLevel7"/>
      <w:lvlText w:val="%1.%2.%3.%4."/>
      <w:lvlJc w:val="left"/>
      <w:pPr>
        <w:tabs>
          <w:tab w:val="num" w:pos="1080"/>
        </w:tabs>
        <w:ind w:left="1080" w:hanging="1080"/>
      </w:pPr>
      <w:rPr>
        <w:rFonts w:hint="default"/>
      </w:rPr>
    </w:lvl>
    <w:lvl w:ilvl="4">
      <w:start w:val="1"/>
      <w:numFmt w:val="decimal"/>
      <w:pStyle w:val="NoteLevel8"/>
      <w:lvlText w:val="%1.%2.%3.%4.%5."/>
      <w:lvlJc w:val="left"/>
      <w:pPr>
        <w:tabs>
          <w:tab w:val="num" w:pos="1440"/>
        </w:tabs>
        <w:ind w:left="1440" w:hanging="1440"/>
      </w:pPr>
      <w:rPr>
        <w:rFonts w:hint="default"/>
      </w:rPr>
    </w:lvl>
    <w:lvl w:ilvl="5">
      <w:start w:val="1"/>
      <w:numFmt w:val="decimal"/>
      <w:pStyle w:val="NoteLevel9"/>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7"/>
  <w:printFractionalCharacterWidth/>
  <w:embedSystemFonts/>
  <w:bordersDoNotSurroundHeader/>
  <w:bordersDoNotSurroundFooter/>
  <w:proofState w:spelling="clean" w:grammar="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6A5"/>
    <w:rsid w:val="000C0725"/>
    <w:rsid w:val="000F07CC"/>
    <w:rsid w:val="000F3006"/>
    <w:rsid w:val="0010505B"/>
    <w:rsid w:val="0011476B"/>
    <w:rsid w:val="00121930"/>
    <w:rsid w:val="001F7C5F"/>
    <w:rsid w:val="00224F5C"/>
    <w:rsid w:val="002267B3"/>
    <w:rsid w:val="00232161"/>
    <w:rsid w:val="00305629"/>
    <w:rsid w:val="00342B13"/>
    <w:rsid w:val="003837D0"/>
    <w:rsid w:val="0038625F"/>
    <w:rsid w:val="00387609"/>
    <w:rsid w:val="003B720A"/>
    <w:rsid w:val="003C636A"/>
    <w:rsid w:val="004259C6"/>
    <w:rsid w:val="00452DCA"/>
    <w:rsid w:val="004977AD"/>
    <w:rsid w:val="004A28BD"/>
    <w:rsid w:val="00543599"/>
    <w:rsid w:val="005915A4"/>
    <w:rsid w:val="005B50B9"/>
    <w:rsid w:val="00651451"/>
    <w:rsid w:val="006C458A"/>
    <w:rsid w:val="006D4E14"/>
    <w:rsid w:val="007120D6"/>
    <w:rsid w:val="00740A67"/>
    <w:rsid w:val="0074182A"/>
    <w:rsid w:val="007554F4"/>
    <w:rsid w:val="0077014A"/>
    <w:rsid w:val="007A21AA"/>
    <w:rsid w:val="007A5C59"/>
    <w:rsid w:val="007E31B4"/>
    <w:rsid w:val="00803D3B"/>
    <w:rsid w:val="008062DA"/>
    <w:rsid w:val="00810956"/>
    <w:rsid w:val="00847A42"/>
    <w:rsid w:val="008931D4"/>
    <w:rsid w:val="009568FD"/>
    <w:rsid w:val="009E2167"/>
    <w:rsid w:val="009F5785"/>
    <w:rsid w:val="00A31046"/>
    <w:rsid w:val="00A60AB8"/>
    <w:rsid w:val="00AA3E75"/>
    <w:rsid w:val="00AC74F4"/>
    <w:rsid w:val="00AE335C"/>
    <w:rsid w:val="00AF5378"/>
    <w:rsid w:val="00B126A5"/>
    <w:rsid w:val="00BD05E8"/>
    <w:rsid w:val="00BF6E1F"/>
    <w:rsid w:val="00C2468F"/>
    <w:rsid w:val="00C40563"/>
    <w:rsid w:val="00C61A98"/>
    <w:rsid w:val="00C94570"/>
    <w:rsid w:val="00CB7123"/>
    <w:rsid w:val="00D30ECD"/>
    <w:rsid w:val="00D61D36"/>
    <w:rsid w:val="00DA567D"/>
    <w:rsid w:val="00DA646C"/>
    <w:rsid w:val="00DB533D"/>
    <w:rsid w:val="00DD205B"/>
    <w:rsid w:val="00DD6D3A"/>
    <w:rsid w:val="00E87223"/>
    <w:rsid w:val="00E910CC"/>
    <w:rsid w:val="00ED019C"/>
    <w:rsid w:val="00F25100"/>
    <w:rsid w:val="00FC152D"/>
    <w:rsid w:val="00FE4CE7"/>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B85B8C"/>
  <w14:defaultImageDpi w14:val="300"/>
  <w15:docId w15:val="{4DF0097A-88CE-3D40-A2F9-6664DDA6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MS Serif"/>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4"/>
    </w:rPr>
  </w:style>
  <w:style w:type="paragraph" w:styleId="Heading1">
    <w:name w:val="heading 1"/>
    <w:next w:val="Heading2"/>
    <w:qFormat/>
    <w:pPr>
      <w:tabs>
        <w:tab w:val="right" w:pos="8640"/>
      </w:tabs>
      <w:spacing w:before="240"/>
      <w:jc w:val="center"/>
      <w:outlineLvl w:val="0"/>
    </w:pPr>
    <w:rPr>
      <w:rFonts w:ascii="Times" w:hAnsi="Times"/>
      <w:noProof/>
      <w:sz w:val="28"/>
    </w:rPr>
  </w:style>
  <w:style w:type="paragraph" w:styleId="Heading2">
    <w:name w:val="heading 2"/>
    <w:next w:val="Heading5"/>
    <w:qFormat/>
    <w:pPr>
      <w:keepNext/>
      <w:spacing w:before="320" w:line="320" w:lineRule="exact"/>
      <w:jc w:val="center"/>
      <w:outlineLvl w:val="1"/>
    </w:pPr>
    <w:rPr>
      <w:rFonts w:ascii="Times" w:hAnsi="Times"/>
      <w:caps/>
      <w:noProof/>
      <w:spacing w:val="40"/>
      <w:sz w:val="26"/>
    </w:rPr>
  </w:style>
  <w:style w:type="paragraph" w:styleId="Heading3">
    <w:name w:val="heading 3"/>
    <w:next w:val="Heading5"/>
    <w:qFormat/>
    <w:pPr>
      <w:keepNext/>
      <w:tabs>
        <w:tab w:val="right" w:pos="8640"/>
      </w:tabs>
      <w:spacing w:before="320" w:line="300" w:lineRule="exact"/>
      <w:jc w:val="center"/>
      <w:outlineLvl w:val="2"/>
    </w:pPr>
    <w:rPr>
      <w:rFonts w:ascii="Times" w:hAnsi="Times"/>
      <w:smallCaps/>
      <w:noProof/>
      <w:sz w:val="26"/>
    </w:rPr>
  </w:style>
  <w:style w:type="paragraph" w:styleId="Heading4">
    <w:name w:val="heading 4"/>
    <w:next w:val="Heading5"/>
    <w:qFormat/>
    <w:pPr>
      <w:keepNext/>
      <w:tabs>
        <w:tab w:val="right" w:pos="8640"/>
      </w:tabs>
      <w:spacing w:before="320" w:line="300" w:lineRule="exact"/>
      <w:jc w:val="center"/>
      <w:outlineLvl w:val="3"/>
    </w:pPr>
    <w:rPr>
      <w:rFonts w:ascii="Times" w:hAnsi="Times"/>
      <w:noProof/>
      <w:sz w:val="26"/>
    </w:rPr>
  </w:style>
  <w:style w:type="paragraph" w:styleId="Heading5">
    <w:name w:val="heading 5"/>
    <w:next w:val="Section"/>
    <w:link w:val="Heading5Char"/>
    <w:qFormat/>
    <w:pPr>
      <w:keepNext/>
      <w:tabs>
        <w:tab w:val="right" w:pos="8640"/>
      </w:tabs>
      <w:spacing w:before="240" w:after="40"/>
      <w:ind w:left="360" w:hanging="360"/>
      <w:outlineLvl w:val="4"/>
    </w:pPr>
    <w:rPr>
      <w:rFonts w:ascii="Times" w:hAnsi="Times"/>
      <w:b/>
      <w:noProof/>
      <w:sz w:val="22"/>
    </w:rPr>
  </w:style>
  <w:style w:type="paragraph" w:styleId="Heading6">
    <w:name w:val="heading 6"/>
    <w:basedOn w:val="Normal"/>
    <w:next w:val="Normal"/>
    <w:qFormat/>
    <w:pPr>
      <w:tabs>
        <w:tab w:val="right" w:pos="8640"/>
      </w:tabs>
      <w:ind w:left="720"/>
      <w:outlineLvl w:val="5"/>
    </w:pPr>
    <w:rPr>
      <w:rFonts w:ascii="Times" w:hAnsi="Times"/>
      <w:sz w:val="20"/>
      <w:u w:val="single"/>
    </w:rPr>
  </w:style>
  <w:style w:type="paragraph" w:styleId="Heading7">
    <w:name w:val="heading 7"/>
    <w:basedOn w:val="Normal"/>
    <w:next w:val="Normal"/>
    <w:qFormat/>
    <w:rsid w:val="00ED6F70"/>
    <w:pPr>
      <w:spacing w:before="240" w:after="60"/>
      <w:outlineLvl w:val="6"/>
    </w:pPr>
    <w:rPr>
      <w:rFonts w:ascii="Times New Roman" w:hAnsi="Times New Roman" w:cs="Times New Roman"/>
      <w:szCs w:val="24"/>
    </w:rPr>
  </w:style>
  <w:style w:type="paragraph" w:styleId="Heading8">
    <w:name w:val="heading 8"/>
    <w:basedOn w:val="Normal"/>
    <w:next w:val="Normal"/>
    <w:qFormat/>
    <w:rsid w:val="00ED6F70"/>
    <w:pPr>
      <w:tabs>
        <w:tab w:val="right" w:pos="8640"/>
      </w:tabs>
      <w:spacing w:before="240" w:after="60"/>
      <w:outlineLvl w:val="7"/>
    </w:pPr>
    <w:rPr>
      <w:rFonts w:ascii="Times New Roman" w:hAnsi="Times New Roman" w:cs="New York"/>
      <w:i/>
      <w:szCs w:val="24"/>
    </w:rPr>
  </w:style>
  <w:style w:type="paragraph" w:styleId="Heading9">
    <w:name w:val="heading 9"/>
    <w:basedOn w:val="Normal"/>
    <w:next w:val="Normal"/>
    <w:qFormat/>
    <w:rsid w:val="00ED6F70"/>
    <w:pPr>
      <w:tabs>
        <w:tab w:val="right" w:pos="8640"/>
      </w:tabs>
      <w:spacing w:before="240" w:after="60"/>
      <w:outlineLvl w:val="8"/>
    </w:pPr>
    <w:rPr>
      <w:rFonts w:ascii="Arial" w:hAnsi="Arial" w:cs="New Yor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pPr>
      <w:spacing w:line="300" w:lineRule="atLeast"/>
      <w:ind w:firstLine="216"/>
      <w:jc w:val="both"/>
    </w:pPr>
    <w:rPr>
      <w:rFonts w:ascii="Times" w:hAnsi="Times"/>
      <w:noProof/>
      <w:sz w:val="26"/>
    </w:rPr>
  </w:style>
  <w:style w:type="paragraph" w:styleId="TOC8">
    <w:name w:val="toc 8"/>
    <w:next w:val="Normal"/>
    <w:pPr>
      <w:tabs>
        <w:tab w:val="right" w:leader="dot" w:pos="8640"/>
      </w:tabs>
      <w:spacing w:before="20"/>
      <w:ind w:left="1080" w:right="720" w:hanging="360"/>
    </w:pPr>
    <w:rPr>
      <w:rFonts w:ascii="Times" w:hAnsi="Times"/>
      <w:noProof/>
    </w:rPr>
  </w:style>
  <w:style w:type="paragraph" w:styleId="TOC7">
    <w:name w:val="toc 7"/>
    <w:next w:val="Normal"/>
    <w:pPr>
      <w:keepNext/>
      <w:tabs>
        <w:tab w:val="right" w:leader="dot" w:pos="8640"/>
      </w:tabs>
      <w:spacing w:before="80"/>
      <w:ind w:left="1620" w:right="720" w:hanging="1260"/>
    </w:pPr>
    <w:rPr>
      <w:rFonts w:ascii="Times" w:hAnsi="Times"/>
      <w:smallCaps/>
      <w:noProof/>
      <w:sz w:val="22"/>
    </w:rPr>
  </w:style>
  <w:style w:type="paragraph" w:styleId="TOC6">
    <w:name w:val="toc 6"/>
    <w:basedOn w:val="Normal"/>
    <w:next w:val="Normal"/>
    <w:pPr>
      <w:tabs>
        <w:tab w:val="left" w:leader="dot" w:pos="8280"/>
        <w:tab w:val="right" w:pos="8640"/>
      </w:tabs>
      <w:ind w:left="3600" w:right="720"/>
    </w:pPr>
  </w:style>
  <w:style w:type="paragraph" w:styleId="TOC5">
    <w:name w:val="toc 5"/>
    <w:basedOn w:val="Normal"/>
    <w:next w:val="Normal"/>
    <w:pPr>
      <w:tabs>
        <w:tab w:val="right" w:leader="dot" w:pos="6480"/>
      </w:tabs>
      <w:spacing w:before="20"/>
      <w:ind w:left="1440" w:right="720" w:hanging="900"/>
    </w:pPr>
    <w:rPr>
      <w:sz w:val="20"/>
    </w:rPr>
  </w:style>
  <w:style w:type="paragraph" w:styleId="TOC4">
    <w:name w:val="toc 4"/>
    <w:basedOn w:val="Normal"/>
    <w:next w:val="Normal"/>
    <w:pPr>
      <w:tabs>
        <w:tab w:val="right" w:leader="dot" w:pos="6480"/>
      </w:tabs>
      <w:spacing w:before="20"/>
      <w:ind w:left="1440" w:right="720" w:hanging="1080"/>
    </w:pPr>
  </w:style>
  <w:style w:type="paragraph" w:styleId="TOC3">
    <w:name w:val="toc 3"/>
    <w:basedOn w:val="Normal"/>
    <w:next w:val="Normal"/>
    <w:pPr>
      <w:tabs>
        <w:tab w:val="right" w:leader="dot" w:pos="6480"/>
      </w:tabs>
      <w:spacing w:before="20"/>
      <w:ind w:left="1440" w:right="720" w:hanging="1080"/>
    </w:pPr>
    <w:rPr>
      <w:smallCaps/>
      <w:sz w:val="20"/>
    </w:rPr>
  </w:style>
  <w:style w:type="paragraph" w:styleId="TOC2">
    <w:name w:val="toc 2"/>
    <w:basedOn w:val="Normal"/>
    <w:next w:val="Normal"/>
    <w:pPr>
      <w:keepNext/>
      <w:tabs>
        <w:tab w:val="right" w:leader="dot" w:pos="6480"/>
      </w:tabs>
      <w:spacing w:before="80"/>
      <w:ind w:left="1440" w:right="720" w:hanging="1260"/>
    </w:pPr>
    <w:rPr>
      <w:sz w:val="20"/>
    </w:rPr>
  </w:style>
  <w:style w:type="paragraph" w:styleId="TOC1">
    <w:name w:val="toc 1"/>
    <w:basedOn w:val="Normal"/>
    <w:next w:val="Normal"/>
    <w:pPr>
      <w:keepNext/>
      <w:tabs>
        <w:tab w:val="right" w:leader="dot" w:pos="6480"/>
      </w:tabs>
      <w:spacing w:before="240"/>
      <w:ind w:left="1440" w:right="720" w:hanging="1440"/>
    </w:pPr>
    <w:rPr>
      <w:sz w:val="20"/>
    </w:rPr>
  </w:style>
  <w:style w:type="character" w:styleId="LineNumber">
    <w:name w:val="line number"/>
    <w:rPr>
      <w:rFonts w:ascii="Times" w:hAnsi="Times"/>
      <w:color w:val="00FF00"/>
    </w:rPr>
  </w:style>
  <w:style w:type="paragraph" w:styleId="Footer">
    <w:name w:val="footer"/>
    <w:pPr>
      <w:tabs>
        <w:tab w:val="center" w:pos="4320"/>
        <w:tab w:val="right" w:pos="8640"/>
      </w:tabs>
      <w:jc w:val="center"/>
    </w:pPr>
    <w:rPr>
      <w:rFonts w:ascii="Times" w:hAnsi="Times"/>
      <w:noProof/>
      <w:sz w:val="24"/>
    </w:rPr>
  </w:style>
  <w:style w:type="paragraph" w:styleId="Header">
    <w:name w:val="header"/>
    <w:basedOn w:val="Normal"/>
    <w:pPr>
      <w:tabs>
        <w:tab w:val="center" w:pos="3240"/>
        <w:tab w:val="right" w:pos="6480"/>
        <w:tab w:val="right" w:pos="8640"/>
      </w:tabs>
    </w:pPr>
    <w:rPr>
      <w:caps/>
      <w:sz w:val="18"/>
    </w:rPr>
  </w:style>
  <w:style w:type="character" w:styleId="FootnoteReference">
    <w:name w:val="footnote reference"/>
    <w:rPr>
      <w:position w:val="6"/>
      <w:sz w:val="16"/>
    </w:rPr>
  </w:style>
  <w:style w:type="paragraph" w:styleId="FootnoteText">
    <w:name w:val="footnote text"/>
    <w:pPr>
      <w:spacing w:before="80" w:line="210" w:lineRule="atLeast"/>
      <w:ind w:firstLine="260"/>
      <w:jc w:val="both"/>
    </w:pPr>
    <w:rPr>
      <w:rFonts w:ascii="Times" w:hAnsi="Times"/>
      <w:noProof/>
      <w:sz w:val="18"/>
    </w:rPr>
  </w:style>
  <w:style w:type="paragraph" w:styleId="TOC9">
    <w:name w:val="toc 9"/>
    <w:next w:val="Normal"/>
    <w:pPr>
      <w:tabs>
        <w:tab w:val="right" w:leader="dot" w:pos="8640"/>
      </w:tabs>
      <w:spacing w:before="20"/>
      <w:ind w:left="1440" w:right="720" w:hanging="360"/>
    </w:pPr>
    <w:rPr>
      <w:rFonts w:ascii="Times" w:hAnsi="Times"/>
      <w:noProof/>
    </w:rPr>
  </w:style>
  <w:style w:type="character" w:styleId="PageNumber">
    <w:name w:val="page number"/>
    <w:basedOn w:val="DefaultParagraphFont"/>
  </w:style>
  <w:style w:type="paragraph" w:customStyle="1" w:styleId="Article">
    <w:name w:val="Article"/>
    <w:pPr>
      <w:keepNext/>
      <w:spacing w:before="320"/>
      <w:jc w:val="center"/>
    </w:pPr>
    <w:rPr>
      <w:rFonts w:ascii="Times" w:hAnsi="Times"/>
      <w:noProof/>
      <w:sz w:val="26"/>
    </w:rPr>
  </w:style>
  <w:style w:type="paragraph" w:customStyle="1" w:styleId="Chapter">
    <w:name w:val="Chapter"/>
    <w:next w:val="Normal"/>
    <w:pPr>
      <w:keepNext/>
      <w:spacing w:before="320" w:line="300" w:lineRule="exact"/>
      <w:jc w:val="center"/>
    </w:pPr>
    <w:rPr>
      <w:rFonts w:ascii="Times" w:hAnsi="Times"/>
      <w:smallCaps/>
      <w:noProof/>
      <w:sz w:val="26"/>
    </w:rPr>
  </w:style>
  <w:style w:type="paragraph" w:customStyle="1" w:styleId="Comment1">
    <w:name w:val="Comment 1"/>
    <w:next w:val="Normal"/>
    <w:qFormat/>
    <w:pPr>
      <w:spacing w:line="240" w:lineRule="exact"/>
      <w:ind w:firstLine="216"/>
      <w:jc w:val="both"/>
    </w:pPr>
    <w:rPr>
      <w:rFonts w:ascii="Times" w:hAnsi="Times"/>
      <w:noProof/>
      <w:sz w:val="22"/>
    </w:rPr>
  </w:style>
  <w:style w:type="paragraph" w:customStyle="1" w:styleId="Comment2">
    <w:name w:val="Comment 2"/>
    <w:pPr>
      <w:spacing w:line="240" w:lineRule="exact"/>
      <w:ind w:firstLine="216"/>
      <w:jc w:val="both"/>
    </w:pPr>
    <w:rPr>
      <w:rFonts w:ascii="Times" w:hAnsi="Times"/>
      <w:noProof/>
      <w:sz w:val="22"/>
    </w:rPr>
  </w:style>
  <w:style w:type="paragraph" w:customStyle="1" w:styleId="Division">
    <w:name w:val="Division"/>
    <w:next w:val="Normal"/>
    <w:pPr>
      <w:keepNext/>
      <w:spacing w:before="320" w:line="300" w:lineRule="atLeast"/>
      <w:jc w:val="center"/>
    </w:pPr>
    <w:rPr>
      <w:rFonts w:ascii="Times" w:hAnsi="Times"/>
      <w:caps/>
      <w:noProof/>
      <w:sz w:val="30"/>
    </w:rPr>
  </w:style>
  <w:style w:type="paragraph" w:customStyle="1" w:styleId="IndentedText">
    <w:name w:val="Indented Text"/>
    <w:pPr>
      <w:spacing w:before="60" w:after="40"/>
      <w:ind w:left="360" w:right="360"/>
    </w:pPr>
    <w:rPr>
      <w:rFonts w:ascii="Times" w:hAnsi="Times"/>
      <w:noProof/>
    </w:rPr>
  </w:style>
  <w:style w:type="paragraph" w:customStyle="1" w:styleId="Leadline">
    <w:name w:val="Leadline"/>
    <w:next w:val="Normal"/>
    <w:pPr>
      <w:keepNext/>
      <w:keepLines/>
      <w:spacing w:before="300" w:after="40"/>
      <w:ind w:left="360" w:hanging="360"/>
      <w:jc w:val="both"/>
    </w:pPr>
    <w:rPr>
      <w:rFonts w:ascii="Times" w:hAnsi="Times"/>
      <w:b/>
      <w:noProof/>
      <w:sz w:val="22"/>
    </w:rPr>
  </w:style>
  <w:style w:type="paragraph" w:customStyle="1" w:styleId="Part">
    <w:name w:val="Part"/>
    <w:next w:val="Chapter"/>
    <w:pPr>
      <w:keepNext/>
      <w:spacing w:before="320"/>
      <w:jc w:val="center"/>
    </w:pPr>
    <w:rPr>
      <w:rFonts w:ascii="Times" w:hAnsi="Times"/>
      <w:caps/>
      <w:noProof/>
      <w:spacing w:val="40"/>
      <w:sz w:val="26"/>
    </w:rPr>
  </w:style>
  <w:style w:type="paragraph" w:customStyle="1" w:styleId="StaffNote1">
    <w:name w:val="Staff Note 1"/>
    <w:next w:val="Normal"/>
    <w:pPr>
      <w:spacing w:before="60" w:line="240" w:lineRule="exact"/>
      <w:ind w:firstLine="216"/>
      <w:jc w:val="both"/>
    </w:pPr>
    <w:rPr>
      <w:rFonts w:ascii="Times" w:hAnsi="Times"/>
      <w:i/>
      <w:noProof/>
      <w:sz w:val="22"/>
    </w:rPr>
  </w:style>
  <w:style w:type="paragraph" w:customStyle="1" w:styleId="StaffNote2">
    <w:name w:val="Staff Note 2"/>
    <w:pPr>
      <w:spacing w:line="240" w:lineRule="exact"/>
      <w:ind w:firstLine="216"/>
      <w:jc w:val="both"/>
    </w:pPr>
    <w:rPr>
      <w:rFonts w:ascii="Times" w:hAnsi="Times"/>
      <w:i/>
      <w:noProof/>
      <w:sz w:val="22"/>
    </w:rPr>
  </w:style>
  <w:style w:type="paragraph" w:customStyle="1" w:styleId="Text">
    <w:name w:val="Text"/>
    <w:pPr>
      <w:tabs>
        <w:tab w:val="left" w:pos="260"/>
      </w:tabs>
      <w:spacing w:before="40" w:after="40"/>
      <w:ind w:right="10"/>
    </w:pPr>
    <w:rPr>
      <w:rFonts w:ascii="Times" w:hAnsi="Times"/>
      <w:noProof/>
      <w:sz w:val="24"/>
    </w:rPr>
  </w:style>
  <w:style w:type="paragraph" w:customStyle="1" w:styleId="Vcrops">
    <w:name w:val="Vcrops"/>
    <w:basedOn w:val="Header"/>
    <w:pPr>
      <w:tabs>
        <w:tab w:val="clear" w:pos="6480"/>
        <w:tab w:val="clear" w:pos="8640"/>
        <w:tab w:val="bar" w:pos="-1080"/>
        <w:tab w:val="bar" w:pos="7560"/>
      </w:tabs>
      <w:ind w:left="-1800" w:right="-1800"/>
      <w:jc w:val="both"/>
    </w:pPr>
    <w:rPr>
      <w:rFonts w:ascii="Times" w:hAnsi="Times"/>
    </w:rPr>
  </w:style>
  <w:style w:type="paragraph" w:customStyle="1" w:styleId="Hcrops">
    <w:name w:val="Hcrops"/>
    <w:basedOn w:val="Header"/>
    <w:pPr>
      <w:tabs>
        <w:tab w:val="clear" w:pos="3240"/>
        <w:tab w:val="clear" w:pos="6480"/>
        <w:tab w:val="clear" w:pos="8640"/>
        <w:tab w:val="right" w:pos="8460"/>
      </w:tabs>
      <w:ind w:left="-1980" w:right="-1800"/>
      <w:jc w:val="both"/>
    </w:pPr>
    <w:rPr>
      <w:rFonts w:ascii="Times" w:hAnsi="Times"/>
      <w:caps w:val="0"/>
    </w:rPr>
  </w:style>
  <w:style w:type="paragraph" w:customStyle="1" w:styleId="RunningHead">
    <w:name w:val="Running Head"/>
    <w:basedOn w:val="Header"/>
    <w:pPr>
      <w:spacing w:before="240"/>
    </w:pPr>
    <w:rPr>
      <w:rFonts w:ascii="Times" w:hAnsi="Times"/>
    </w:rPr>
  </w:style>
  <w:style w:type="paragraph" w:customStyle="1" w:styleId="IndentedQuote">
    <w:name w:val="Indented Quote"/>
    <w:basedOn w:val="Normal"/>
    <w:pPr>
      <w:tabs>
        <w:tab w:val="left" w:pos="1080"/>
      </w:tabs>
      <w:spacing w:before="100"/>
      <w:ind w:left="720" w:right="720" w:firstLine="360"/>
      <w:jc w:val="both"/>
    </w:pPr>
    <w:rPr>
      <w:rFonts w:ascii="Times" w:hAnsi="Times"/>
    </w:rPr>
  </w:style>
  <w:style w:type="paragraph" w:customStyle="1" w:styleId="DottedIndent">
    <w:name w:val="Dotted Indent"/>
    <w:basedOn w:val="Normal"/>
    <w:pPr>
      <w:spacing w:before="100"/>
      <w:ind w:left="620" w:right="96" w:hanging="260"/>
    </w:pPr>
  </w:style>
  <w:style w:type="paragraph" w:customStyle="1" w:styleId="amendmententry">
    <w:name w:val="amendment entry"/>
    <w:pPr>
      <w:tabs>
        <w:tab w:val="left" w:pos="1440"/>
      </w:tabs>
      <w:spacing w:line="360" w:lineRule="atLeast"/>
      <w:ind w:firstLine="1440"/>
      <w:jc w:val="both"/>
    </w:pPr>
    <w:rPr>
      <w:rFonts w:ascii="Palatino" w:hAnsi="Palatino"/>
      <w:noProof/>
      <w:sz w:val="24"/>
    </w:rPr>
  </w:style>
  <w:style w:type="paragraph" w:customStyle="1" w:styleId="Form">
    <w:name w:val="Form"/>
    <w:pPr>
      <w:spacing w:before="120"/>
      <w:jc w:val="center"/>
    </w:pPr>
    <w:rPr>
      <w:rFonts w:ascii="Times" w:hAnsi="Times"/>
      <w:caps/>
      <w:noProof/>
      <w:sz w:val="26"/>
    </w:rPr>
  </w:style>
  <w:style w:type="paragraph" w:customStyle="1" w:styleId="BulletIndent">
    <w:name w:val="Bullet Indent"/>
    <w:basedOn w:val="Normal"/>
    <w:pPr>
      <w:spacing w:before="100"/>
      <w:ind w:left="620" w:right="96" w:hanging="260"/>
    </w:pPr>
  </w:style>
  <w:style w:type="paragraph" w:customStyle="1" w:styleId="Monaco9">
    <w:name w:val="Monaco  9"/>
    <w:pPr>
      <w:ind w:right="-1080"/>
    </w:pPr>
    <w:rPr>
      <w:rFonts w:ascii="Monaco" w:hAnsi="Monaco"/>
      <w:noProof/>
      <w:sz w:val="18"/>
    </w:rPr>
  </w:style>
  <w:style w:type="paragraph" w:customStyle="1" w:styleId="boxform">
    <w:name w:val="box form"/>
    <w:basedOn w:val="Normal"/>
    <w:pPr>
      <w:spacing w:line="300" w:lineRule="atLeast"/>
      <w:ind w:left="620" w:hanging="404"/>
      <w:jc w:val="both"/>
    </w:pPr>
    <w:rPr>
      <w:sz w:val="26"/>
    </w:rPr>
  </w:style>
  <w:style w:type="paragraph" w:customStyle="1" w:styleId="Cover12b">
    <w:name w:val="Cover12b"/>
    <w:pPr>
      <w:framePr w:hSpace="180" w:vSpace="180" w:wrap="auto" w:hAnchor="text" w:xAlign="center" w:yAlign="top"/>
      <w:spacing w:before="480" w:after="480" w:line="240" w:lineRule="atLeast"/>
      <w:jc w:val="center"/>
    </w:pPr>
    <w:rPr>
      <w:rFonts w:ascii="Helvetica" w:hAnsi="Helvetica"/>
      <w:noProof/>
      <w:sz w:val="24"/>
    </w:rPr>
  </w:style>
  <w:style w:type="paragraph" w:customStyle="1" w:styleId="Cover18">
    <w:name w:val="Cover18"/>
    <w:pPr>
      <w:framePr w:hSpace="180" w:vSpace="180" w:wrap="auto" w:vAnchor="page" w:hAnchor="page" w:xAlign="center" w:y="6571"/>
      <w:spacing w:before="240" w:line="480" w:lineRule="atLeast"/>
      <w:jc w:val="center"/>
    </w:pPr>
    <w:rPr>
      <w:rFonts w:ascii="Helvetica" w:hAnsi="Helvetica"/>
      <w:noProof/>
      <w:sz w:val="36"/>
    </w:rPr>
  </w:style>
  <w:style w:type="paragraph" w:customStyle="1" w:styleId="Monaco12">
    <w:name w:val="Monaco 12"/>
    <w:basedOn w:val="Monaco9"/>
    <w:rPr>
      <w:sz w:val="24"/>
    </w:rPr>
  </w:style>
  <w:style w:type="paragraph" w:customStyle="1" w:styleId="Cover12a">
    <w:name w:val="Cover12a"/>
    <w:pPr>
      <w:framePr w:hSpace="180" w:vSpace="180" w:wrap="auto" w:hAnchor="text" w:xAlign="center" w:yAlign="top"/>
      <w:spacing w:line="240" w:lineRule="atLeast"/>
      <w:jc w:val="center"/>
    </w:pPr>
    <w:rPr>
      <w:rFonts w:ascii="Helvetica" w:hAnsi="Helvetica"/>
      <w:noProof/>
      <w:sz w:val="24"/>
    </w:rPr>
  </w:style>
  <w:style w:type="paragraph" w:customStyle="1" w:styleId="Cover10">
    <w:name w:val="Cover10"/>
    <w:pPr>
      <w:framePr w:hSpace="180" w:vSpace="180" w:wrap="auto" w:hAnchor="text" w:xAlign="center" w:yAlign="bottom"/>
      <w:spacing w:line="240" w:lineRule="atLeast"/>
      <w:jc w:val="center"/>
    </w:pPr>
    <w:rPr>
      <w:rFonts w:ascii="Helvetica" w:hAnsi="Helvetica"/>
      <w:noProof/>
    </w:rPr>
  </w:style>
  <w:style w:type="paragraph" w:customStyle="1" w:styleId="SectionFlush">
    <w:name w:val="Section Flush"/>
    <w:basedOn w:val="Section"/>
    <w:pPr>
      <w:spacing w:before="80"/>
      <w:ind w:firstLine="0"/>
    </w:pPr>
  </w:style>
  <w:style w:type="paragraph" w:customStyle="1" w:styleId="Cover14">
    <w:name w:val="Cover14"/>
    <w:pPr>
      <w:framePr w:hSpace="180" w:vSpace="180" w:wrap="auto" w:hAnchor="page" w:xAlign="center" w:yAlign="bottom"/>
      <w:spacing w:before="480" w:line="240" w:lineRule="atLeast"/>
      <w:jc w:val="center"/>
    </w:pPr>
    <w:rPr>
      <w:rFonts w:ascii="Helvetica" w:hAnsi="Helvetica"/>
      <w:noProof/>
      <w:sz w:val="28"/>
    </w:rPr>
  </w:style>
  <w:style w:type="paragraph" w:customStyle="1" w:styleId="Cover12">
    <w:name w:val="Cover12"/>
    <w:pPr>
      <w:framePr w:hSpace="180" w:vSpace="180" w:wrap="auto" w:hAnchor="text" w:xAlign="center" w:yAlign="bottom"/>
      <w:spacing w:before="240" w:line="240" w:lineRule="atLeast"/>
      <w:jc w:val="center"/>
    </w:pPr>
    <w:rPr>
      <w:rFonts w:ascii="Helvetica" w:hAnsi="Helvetica"/>
      <w:noProof/>
      <w:sz w:val="24"/>
    </w:rPr>
  </w:style>
  <w:style w:type="paragraph" w:customStyle="1" w:styleId="footnotetextindented">
    <w:name w:val="footnote text indented"/>
    <w:basedOn w:val="FootnoteText"/>
    <w:pPr>
      <w:tabs>
        <w:tab w:val="decimal" w:pos="360"/>
        <w:tab w:val="left" w:pos="540"/>
      </w:tabs>
      <w:spacing w:line="240" w:lineRule="auto"/>
      <w:ind w:left="260" w:right="280" w:firstLine="0"/>
    </w:pPr>
    <w:rPr>
      <w:sz w:val="20"/>
    </w:rPr>
  </w:style>
  <w:style w:type="paragraph" w:customStyle="1" w:styleId="UABackground">
    <w:name w:val="UA Background"/>
    <w:basedOn w:val="Comment1"/>
    <w:pPr>
      <w:keepNext/>
      <w:spacing w:before="120"/>
      <w:ind w:firstLine="0"/>
      <w:jc w:val="center"/>
    </w:pPr>
    <w:rPr>
      <w:b/>
      <w:sz w:val="20"/>
    </w:rPr>
  </w:style>
  <w:style w:type="paragraph" w:customStyle="1" w:styleId="toc5i">
    <w:name w:val="toc 5i"/>
    <w:basedOn w:val="TOC5"/>
    <w:pPr>
      <w:ind w:left="1980" w:right="540"/>
    </w:pPr>
    <w:rPr>
      <w:rFonts w:ascii="Times" w:hAnsi="Times"/>
    </w:rPr>
  </w:style>
  <w:style w:type="paragraph" w:customStyle="1" w:styleId="StaffNoteflush">
    <w:name w:val="Staff Note flush"/>
    <w:basedOn w:val="StaffNote1"/>
    <w:next w:val="StaffNote2"/>
    <w:pPr>
      <w:spacing w:before="120"/>
      <w:ind w:firstLine="0"/>
    </w:pPr>
    <w:rPr>
      <w:i w:val="0"/>
    </w:rPr>
  </w:style>
  <w:style w:type="paragraph" w:customStyle="1" w:styleId="IndentedText2">
    <w:name w:val="Indented Text 2"/>
    <w:basedOn w:val="IndentedText1"/>
    <w:pPr>
      <w:spacing w:before="0"/>
    </w:pPr>
  </w:style>
  <w:style w:type="paragraph" w:customStyle="1" w:styleId="IndentedText1">
    <w:name w:val="Indented Text 1"/>
    <w:pPr>
      <w:spacing w:before="240" w:after="40"/>
      <w:ind w:left="360" w:right="360" w:firstLine="180"/>
      <w:jc w:val="both"/>
    </w:pPr>
    <w:rPr>
      <w:rFonts w:ascii="Times" w:hAnsi="Times"/>
      <w:noProof/>
      <w:sz w:val="24"/>
    </w:rPr>
  </w:style>
  <w:style w:type="paragraph" w:customStyle="1" w:styleId="FlushHeading">
    <w:name w:val="Flush Heading"/>
    <w:basedOn w:val="SectionFlush"/>
    <w:pPr>
      <w:keepNext/>
      <w:spacing w:before="120" w:after="40"/>
      <w:ind w:left="360" w:hanging="360"/>
      <w:jc w:val="left"/>
    </w:pPr>
    <w:rPr>
      <w:b/>
      <w:sz w:val="22"/>
    </w:rPr>
  </w:style>
  <w:style w:type="paragraph" w:customStyle="1" w:styleId="Cover30b">
    <w:name w:val="Cover30b"/>
    <w:pPr>
      <w:framePr w:hSpace="180" w:vSpace="180" w:wrap="auto" w:vAnchor="page" w:hAnchor="text" w:xAlign="center" w:y="1784"/>
      <w:spacing w:line="680" w:lineRule="exact"/>
      <w:jc w:val="center"/>
    </w:pPr>
    <w:rPr>
      <w:rFonts w:ascii="Helvetica Narrow" w:hAnsi="Helvetica Narrow"/>
      <w:b/>
      <w:noProof/>
      <w:sz w:val="60"/>
    </w:rPr>
  </w:style>
  <w:style w:type="paragraph" w:customStyle="1" w:styleId="Cover30a">
    <w:name w:val="Cover30a"/>
    <w:basedOn w:val="Cover30b"/>
    <w:pPr>
      <w:framePr w:wrap="auto"/>
      <w:spacing w:before="400"/>
    </w:pPr>
  </w:style>
  <w:style w:type="paragraph" w:customStyle="1" w:styleId="ARLTAddress">
    <w:name w:val="AR L/T Address"/>
    <w:basedOn w:val="Normal"/>
    <w:pPr>
      <w:tabs>
        <w:tab w:val="left" w:pos="540"/>
        <w:tab w:val="right" w:pos="6480"/>
      </w:tabs>
      <w:jc w:val="both"/>
    </w:pPr>
    <w:rPr>
      <w:rFonts w:ascii="Times" w:hAnsi="Times"/>
    </w:rPr>
  </w:style>
  <w:style w:type="paragraph" w:customStyle="1" w:styleId="ARLTBody">
    <w:name w:val="AR L/T Body"/>
    <w:pPr>
      <w:tabs>
        <w:tab w:val="right" w:pos="6480"/>
      </w:tabs>
      <w:spacing w:before="60"/>
      <w:ind w:firstLine="216"/>
      <w:jc w:val="both"/>
    </w:pPr>
    <w:rPr>
      <w:rFonts w:ascii="Times" w:hAnsi="Times"/>
      <w:noProof/>
      <w:sz w:val="24"/>
    </w:rPr>
  </w:style>
  <w:style w:type="paragraph" w:customStyle="1" w:styleId="ARLTSig">
    <w:name w:val="AR L/T Sig"/>
    <w:pPr>
      <w:tabs>
        <w:tab w:val="right" w:pos="6480"/>
      </w:tabs>
      <w:ind w:left="3600"/>
      <w:jc w:val="both"/>
    </w:pPr>
    <w:rPr>
      <w:rFonts w:ascii="Times" w:hAnsi="Times"/>
      <w:noProof/>
      <w:sz w:val="24"/>
    </w:rPr>
  </w:style>
  <w:style w:type="paragraph" w:customStyle="1" w:styleId="ARn7">
    <w:name w:val="AR n7"/>
    <w:pPr>
      <w:tabs>
        <w:tab w:val="left" w:pos="600"/>
        <w:tab w:val="left" w:pos="1200"/>
        <w:tab w:val="left" w:pos="1800"/>
        <w:tab w:val="left" w:pos="5400"/>
        <w:tab w:val="left" w:pos="6000"/>
        <w:tab w:val="left" w:pos="6600"/>
        <w:tab w:val="right" w:pos="8640"/>
      </w:tabs>
      <w:spacing w:before="20"/>
    </w:pPr>
    <w:rPr>
      <w:rFonts w:ascii="Helvetica" w:hAnsi="Helvetica"/>
      <w:caps/>
      <w:noProof/>
      <w:sz w:val="14"/>
    </w:rPr>
  </w:style>
  <w:style w:type="paragraph" w:customStyle="1" w:styleId="ARn6">
    <w:name w:val="AR n6"/>
    <w:basedOn w:val="ARn7"/>
    <w:pPr>
      <w:spacing w:before="0" w:after="20"/>
      <w:ind w:left="80"/>
    </w:pPr>
    <w:rPr>
      <w:sz w:val="12"/>
    </w:rPr>
  </w:style>
  <w:style w:type="paragraph" w:customStyle="1" w:styleId="ARLTDate">
    <w:name w:val="AR L/T Date"/>
    <w:pPr>
      <w:tabs>
        <w:tab w:val="left" w:pos="600"/>
        <w:tab w:val="left" w:pos="1200"/>
        <w:tab w:val="left" w:pos="1800"/>
        <w:tab w:val="right" w:pos="6480"/>
        <w:tab w:val="right" w:pos="7920"/>
        <w:tab w:val="right" w:pos="8640"/>
      </w:tabs>
      <w:jc w:val="right"/>
    </w:pPr>
    <w:rPr>
      <w:rFonts w:ascii="Times" w:hAnsi="Times"/>
      <w:noProof/>
      <w:sz w:val="24"/>
    </w:rPr>
  </w:style>
  <w:style w:type="paragraph" w:customStyle="1" w:styleId="Bullet">
    <w:name w:val="Bullet"/>
    <w:basedOn w:val="Section"/>
    <w:pPr>
      <w:spacing w:before="80" w:line="240" w:lineRule="auto"/>
      <w:ind w:left="440" w:right="360" w:hanging="224"/>
    </w:pPr>
    <w:rPr>
      <w:sz w:val="24"/>
    </w:rPr>
  </w:style>
  <w:style w:type="paragraph" w:customStyle="1" w:styleId="StaffDraftHeader">
    <w:name w:val="Staff Draft Header"/>
    <w:basedOn w:val="Header"/>
    <w:pPr>
      <w:pBdr>
        <w:bottom w:val="single" w:sz="2" w:space="2" w:color="auto"/>
      </w:pBdr>
      <w:tabs>
        <w:tab w:val="clear" w:pos="3240"/>
        <w:tab w:val="clear" w:pos="6480"/>
        <w:tab w:val="center" w:pos="4320"/>
      </w:tabs>
      <w:jc w:val="center"/>
    </w:pPr>
    <w:rPr>
      <w:rFonts w:ascii="Times" w:hAnsi="Times"/>
      <w:i/>
      <w:caps w:val="0"/>
      <w:sz w:val="20"/>
    </w:rPr>
  </w:style>
  <w:style w:type="paragraph" w:customStyle="1" w:styleId="Cover32">
    <w:name w:val="Cover 32"/>
    <w:pPr>
      <w:framePr w:hSpace="180" w:vSpace="180" w:wrap="auto" w:hAnchor="page" w:xAlign="center" w:yAlign="top"/>
      <w:spacing w:line="240" w:lineRule="atLeast"/>
      <w:jc w:val="center"/>
    </w:pPr>
    <w:rPr>
      <w:b/>
      <w:noProof/>
      <w:sz w:val="64"/>
    </w:rPr>
  </w:style>
  <w:style w:type="paragraph" w:customStyle="1" w:styleId="MemoCenterHeading">
    <w:name w:val="Memo Center Heading"/>
    <w:next w:val="MemoFlushHeading"/>
    <w:pPr>
      <w:keepNext/>
      <w:tabs>
        <w:tab w:val="right" w:pos="8640"/>
      </w:tabs>
      <w:spacing w:before="320" w:line="360" w:lineRule="atLeast"/>
      <w:jc w:val="center"/>
    </w:pPr>
    <w:rPr>
      <w:rFonts w:ascii="Palatino" w:hAnsi="Palatino"/>
      <w:smallCaps/>
      <w:noProof/>
      <w:sz w:val="24"/>
    </w:rPr>
  </w:style>
  <w:style w:type="paragraph" w:customStyle="1" w:styleId="MemoFlushHeading">
    <w:name w:val="Memo Flush Heading"/>
    <w:next w:val="MemoBody"/>
    <w:pPr>
      <w:keepNext/>
      <w:tabs>
        <w:tab w:val="right" w:pos="8640"/>
      </w:tabs>
      <w:spacing w:before="240" w:line="360" w:lineRule="atLeast"/>
    </w:pPr>
    <w:rPr>
      <w:rFonts w:ascii="Palatino" w:hAnsi="Palatino"/>
      <w:b/>
      <w:noProof/>
      <w:sz w:val="24"/>
    </w:rPr>
  </w:style>
  <w:style w:type="paragraph" w:customStyle="1" w:styleId="MemoBody">
    <w:name w:val="Memo Body"/>
    <w:pPr>
      <w:tabs>
        <w:tab w:val="left" w:pos="720"/>
        <w:tab w:val="right" w:pos="8640"/>
      </w:tabs>
      <w:spacing w:line="360" w:lineRule="atLeast"/>
      <w:ind w:firstLine="360"/>
      <w:jc w:val="both"/>
    </w:pPr>
    <w:rPr>
      <w:rFonts w:ascii="Palatino" w:hAnsi="Palatino"/>
      <w:noProof/>
      <w:sz w:val="24"/>
    </w:rPr>
  </w:style>
  <w:style w:type="paragraph" w:customStyle="1" w:styleId="Memox1">
    <w:name w:val="Memox 1"/>
    <w:next w:val="Memox2"/>
    <w:pPr>
      <w:pBdr>
        <w:top w:val="single" w:sz="6" w:space="2" w:color="auto"/>
      </w:pBdr>
      <w:tabs>
        <w:tab w:val="right" w:pos="8640"/>
      </w:tabs>
    </w:pPr>
    <w:rPr>
      <w:rFonts w:ascii="Palatino" w:hAnsi="Palatino"/>
      <w:noProof/>
    </w:rPr>
  </w:style>
  <w:style w:type="paragraph" w:customStyle="1" w:styleId="Memox2">
    <w:name w:val="Memox 2"/>
    <w:pPr>
      <w:tabs>
        <w:tab w:val="right" w:pos="8640"/>
      </w:tabs>
      <w:spacing w:before="240" w:after="320"/>
      <w:ind w:left="1440" w:hanging="1440"/>
      <w:jc w:val="center"/>
    </w:pPr>
    <w:rPr>
      <w:rFonts w:ascii="Palatino" w:hAnsi="Palatino"/>
      <w:noProof/>
      <w:sz w:val="26"/>
    </w:rPr>
  </w:style>
  <w:style w:type="paragraph" w:customStyle="1" w:styleId="ExHeader">
    <w:name w:val="Ex Header"/>
    <w:basedOn w:val="Header"/>
    <w:pPr>
      <w:pBdr>
        <w:bottom w:val="single" w:sz="2" w:space="2" w:color="auto"/>
      </w:pBdr>
      <w:tabs>
        <w:tab w:val="clear" w:pos="3240"/>
        <w:tab w:val="clear" w:pos="6480"/>
        <w:tab w:val="center" w:pos="4320"/>
      </w:tabs>
      <w:jc w:val="center"/>
    </w:pPr>
    <w:rPr>
      <w:rFonts w:ascii="Times" w:hAnsi="Times"/>
      <w:i/>
      <w:caps w:val="0"/>
      <w:sz w:val="20"/>
    </w:rPr>
  </w:style>
  <w:style w:type="paragraph" w:customStyle="1" w:styleId="MemoBodyFlush">
    <w:name w:val="Memo Body Flush"/>
    <w:basedOn w:val="MemoBody"/>
    <w:next w:val="MemoBody"/>
    <w:pPr>
      <w:spacing w:before="240"/>
      <w:ind w:firstLine="0"/>
    </w:pPr>
  </w:style>
  <w:style w:type="paragraph" w:customStyle="1" w:styleId="MemoExhibit">
    <w:name w:val="Memo/Exhibit"/>
    <w:pPr>
      <w:tabs>
        <w:tab w:val="right" w:pos="8640"/>
      </w:tabs>
    </w:pPr>
    <w:rPr>
      <w:rFonts w:ascii="Times" w:hAnsi="Times"/>
      <w:noProof/>
      <w:sz w:val="24"/>
    </w:rPr>
  </w:style>
  <w:style w:type="paragraph" w:customStyle="1" w:styleId="Memox3Centered">
    <w:name w:val="Memox 3 Centered"/>
    <w:pPr>
      <w:pBdr>
        <w:bottom w:val="single" w:sz="2" w:space="3" w:color="auto"/>
      </w:pBdr>
      <w:tabs>
        <w:tab w:val="right" w:pos="8640"/>
      </w:tabs>
      <w:spacing w:before="80" w:after="320"/>
      <w:ind w:left="1440" w:hanging="1440"/>
      <w:jc w:val="center"/>
    </w:pPr>
    <w:rPr>
      <w:rFonts w:ascii="Palatino" w:hAnsi="Palatino"/>
      <w:b/>
      <w:noProof/>
      <w:sz w:val="24"/>
    </w:rPr>
  </w:style>
  <w:style w:type="paragraph" w:customStyle="1" w:styleId="MemoIndentQ">
    <w:name w:val="Memo Indent Q"/>
    <w:pPr>
      <w:tabs>
        <w:tab w:val="left" w:pos="1440"/>
      </w:tabs>
      <w:ind w:left="720" w:right="720" w:firstLine="360"/>
      <w:jc w:val="both"/>
    </w:pPr>
    <w:rPr>
      <w:rFonts w:ascii="Palatino" w:hAnsi="Palatino"/>
      <w:noProof/>
      <w:sz w:val="24"/>
    </w:rPr>
  </w:style>
  <w:style w:type="paragraph" w:customStyle="1" w:styleId="MonacoText">
    <w:name w:val="Monaco Text"/>
    <w:pPr>
      <w:ind w:right="-900"/>
    </w:pPr>
    <w:rPr>
      <w:rFonts w:ascii="Monaco" w:hAnsi="Monaco"/>
      <w:noProof/>
      <w:sz w:val="18"/>
    </w:rPr>
  </w:style>
  <w:style w:type="paragraph" w:customStyle="1" w:styleId="MemoBoilerplate">
    <w:name w:val="Memo Boilerplate"/>
    <w:pPr>
      <w:tabs>
        <w:tab w:val="right" w:pos="8640"/>
      </w:tabs>
      <w:ind w:left="1440" w:hanging="1440"/>
    </w:pPr>
    <w:rPr>
      <w:rFonts w:ascii="Palatino" w:hAnsi="Palatino"/>
      <w:noProof/>
      <w:sz w:val="24"/>
    </w:rPr>
  </w:style>
  <w:style w:type="paragraph" w:customStyle="1" w:styleId="History">
    <w:name w:val="History"/>
    <w:basedOn w:val="Section"/>
    <w:pPr>
      <w:spacing w:before="80" w:line="240" w:lineRule="auto"/>
    </w:pPr>
    <w:rPr>
      <w:i/>
      <w:sz w:val="22"/>
    </w:rPr>
  </w:style>
  <w:style w:type="paragraph" w:customStyle="1" w:styleId="Courier10">
    <w:name w:val="Courier 10"/>
    <w:basedOn w:val="Monaco9"/>
    <w:pPr>
      <w:ind w:right="-900"/>
    </w:pPr>
    <w:rPr>
      <w:rFonts w:ascii="Courier" w:hAnsi="Courier"/>
      <w:sz w:val="20"/>
    </w:rPr>
  </w:style>
  <w:style w:type="paragraph" w:customStyle="1" w:styleId="MemoIndentedText2">
    <w:name w:val="Memo Indented Text 2"/>
    <w:pPr>
      <w:tabs>
        <w:tab w:val="left" w:pos="1440"/>
      </w:tabs>
      <w:ind w:left="360" w:right="360" w:firstLine="360"/>
      <w:jc w:val="both"/>
    </w:pPr>
    <w:rPr>
      <w:rFonts w:ascii="Palatino" w:hAnsi="Palatino"/>
      <w:noProof/>
      <w:sz w:val="24"/>
    </w:rPr>
  </w:style>
  <w:style w:type="paragraph" w:customStyle="1" w:styleId="MemoIndent1">
    <w:name w:val="Memo Indent 1"/>
    <w:basedOn w:val="MemoIndent2"/>
    <w:next w:val="MemoIndent2"/>
    <w:pPr>
      <w:spacing w:before="240"/>
    </w:pPr>
  </w:style>
  <w:style w:type="paragraph" w:customStyle="1" w:styleId="MemoIndent2">
    <w:name w:val="Memo Indent 2"/>
    <w:pPr>
      <w:tabs>
        <w:tab w:val="left" w:pos="1440"/>
      </w:tabs>
      <w:ind w:left="720" w:right="720" w:firstLine="360"/>
      <w:jc w:val="both"/>
    </w:pPr>
    <w:rPr>
      <w:rFonts w:ascii="Palatino" w:hAnsi="Palatino"/>
      <w:noProof/>
      <w:sz w:val="24"/>
    </w:rPr>
  </w:style>
  <w:style w:type="paragraph" w:customStyle="1" w:styleId="footnotetext2">
    <w:name w:val="footnote text 2"/>
    <w:basedOn w:val="FootnoteText"/>
    <w:pPr>
      <w:spacing w:before="0"/>
      <w:ind w:firstLine="360"/>
    </w:pPr>
    <w:rPr>
      <w:sz w:val="20"/>
    </w:rPr>
  </w:style>
  <w:style w:type="paragraph" w:customStyle="1" w:styleId="MemoIndentCmt1">
    <w:name w:val="Memo Indent Cmt 1"/>
    <w:basedOn w:val="MemoIndent1"/>
    <w:next w:val="Normal"/>
    <w:pPr>
      <w:spacing w:before="80"/>
    </w:pPr>
    <w:rPr>
      <w:sz w:val="22"/>
    </w:rPr>
  </w:style>
  <w:style w:type="paragraph" w:customStyle="1" w:styleId="CenterHeading">
    <w:name w:val="Center Heading"/>
    <w:basedOn w:val="Chapter"/>
    <w:pPr>
      <w:spacing w:after="160"/>
      <w:ind w:left="720" w:right="720"/>
    </w:pPr>
  </w:style>
  <w:style w:type="paragraph" w:customStyle="1" w:styleId="name">
    <w:name w:val="name"/>
    <w:next w:val="city"/>
    <w:pPr>
      <w:keepNext/>
      <w:spacing w:before="120"/>
      <w:jc w:val="center"/>
    </w:pPr>
    <w:rPr>
      <w:rFonts w:ascii="Times" w:hAnsi="Times"/>
      <w:smallCaps/>
      <w:noProof/>
      <w:sz w:val="18"/>
    </w:rPr>
  </w:style>
  <w:style w:type="paragraph" w:customStyle="1" w:styleId="city">
    <w:name w:val="city"/>
    <w:pPr>
      <w:jc w:val="center"/>
    </w:pPr>
    <w:rPr>
      <w:rFonts w:ascii="Times" w:hAnsi="Times"/>
      <w:i/>
      <w:noProof/>
      <w:sz w:val="18"/>
    </w:rPr>
  </w:style>
  <w:style w:type="paragraph" w:customStyle="1" w:styleId="12-13">
    <w:name w:val="12-13"/>
    <w:basedOn w:val="ARLTBody"/>
    <w:pPr>
      <w:spacing w:before="0" w:line="260" w:lineRule="atLeast"/>
    </w:pPr>
  </w:style>
  <w:style w:type="paragraph" w:customStyle="1" w:styleId="Cover12c">
    <w:name w:val="Cover 12c"/>
    <w:basedOn w:val="Cover12"/>
    <w:pPr>
      <w:framePr w:wrap="auto"/>
    </w:pPr>
  </w:style>
  <w:style w:type="paragraph" w:customStyle="1" w:styleId="ExTitle">
    <w:name w:val="Ex Title"/>
    <w:basedOn w:val="MemoCenterHeading"/>
    <w:rPr>
      <w:b/>
      <w:sz w:val="28"/>
    </w:rPr>
  </w:style>
  <w:style w:type="paragraph" w:customStyle="1" w:styleId="LetterSignature">
    <w:name w:val="Letter Signature"/>
    <w:pPr>
      <w:spacing w:before="240"/>
      <w:ind w:left="5040"/>
      <w:jc w:val="both"/>
    </w:pPr>
    <w:rPr>
      <w:rFonts w:ascii="Palatino" w:hAnsi="Palatino"/>
      <w:noProof/>
      <w:sz w:val="24"/>
    </w:rPr>
  </w:style>
  <w:style w:type="paragraph" w:customStyle="1" w:styleId="StaffNoteInd1">
    <w:name w:val="Staff Note Ind 1"/>
    <w:basedOn w:val="StaffNote1"/>
    <w:next w:val="StaffNoteInd2"/>
    <w:pPr>
      <w:pBdr>
        <w:top w:val="single" w:sz="2" w:space="0" w:color="auto"/>
        <w:left w:val="single" w:sz="2" w:space="0" w:color="auto"/>
        <w:bottom w:val="single" w:sz="2" w:space="0" w:color="auto"/>
        <w:right w:val="single" w:sz="2" w:space="0" w:color="auto"/>
      </w:pBdr>
      <w:spacing w:before="120" w:after="120"/>
      <w:ind w:left="180" w:right="180" w:firstLine="0"/>
    </w:pPr>
    <w:rPr>
      <w:i w:val="0"/>
    </w:rPr>
  </w:style>
  <w:style w:type="paragraph" w:customStyle="1" w:styleId="StaffNoteInd2">
    <w:name w:val="Staff Note Ind 2"/>
    <w:basedOn w:val="StaffNote1"/>
    <w:next w:val="StaffNoteFlush0"/>
    <w:pPr>
      <w:pBdr>
        <w:top w:val="single" w:sz="2" w:space="0" w:color="auto"/>
        <w:left w:val="single" w:sz="2" w:space="0" w:color="auto"/>
        <w:bottom w:val="single" w:sz="2" w:space="0" w:color="auto"/>
        <w:right w:val="single" w:sz="2" w:space="0" w:color="auto"/>
      </w:pBdr>
      <w:spacing w:before="40"/>
      <w:ind w:left="180" w:right="180" w:firstLine="180"/>
    </w:pPr>
    <w:rPr>
      <w:i w:val="0"/>
    </w:rPr>
  </w:style>
  <w:style w:type="paragraph" w:customStyle="1" w:styleId="StaffNoteFlush0">
    <w:name w:val="Staff Note Flush"/>
    <w:basedOn w:val="StaffNote2"/>
    <w:next w:val="StaffNote2"/>
    <w:pPr>
      <w:pBdr>
        <w:top w:val="single" w:sz="2" w:space="0" w:color="auto"/>
        <w:left w:val="single" w:sz="2" w:space="0" w:color="auto"/>
        <w:bottom w:val="single" w:sz="2" w:space="0" w:color="auto"/>
        <w:right w:val="single" w:sz="2" w:space="0" w:color="auto"/>
      </w:pBdr>
      <w:spacing w:before="120"/>
      <w:ind w:firstLine="0"/>
    </w:pPr>
  </w:style>
  <w:style w:type="paragraph" w:customStyle="1" w:styleId="StaffNoteIndflush">
    <w:name w:val="Staff Note Ind flush"/>
    <w:basedOn w:val="StaffNote1"/>
    <w:next w:val="StaffNoteFlush0"/>
    <w:pPr>
      <w:pBdr>
        <w:top w:val="single" w:sz="2" w:space="0" w:color="auto"/>
        <w:left w:val="single" w:sz="2" w:space="0" w:color="auto"/>
        <w:bottom w:val="single" w:sz="2" w:space="0" w:color="auto"/>
        <w:right w:val="single" w:sz="2" w:space="0" w:color="auto"/>
      </w:pBdr>
      <w:spacing w:before="40"/>
      <w:ind w:left="180" w:right="180" w:firstLine="0"/>
    </w:pPr>
    <w:rPr>
      <w:i w:val="0"/>
    </w:rPr>
  </w:style>
  <w:style w:type="paragraph" w:customStyle="1" w:styleId="Text1">
    <w:name w:val="Text1"/>
    <w:pPr>
      <w:spacing w:line="240" w:lineRule="atLeast"/>
      <w:jc w:val="both"/>
    </w:pPr>
    <w:rPr>
      <w:rFonts w:ascii="Times New Roman" w:hAnsi="Times New Roman"/>
      <w:noProof/>
      <w:sz w:val="24"/>
    </w:rPr>
  </w:style>
  <w:style w:type="paragraph" w:customStyle="1" w:styleId="UAquoote">
    <w:name w:val="UA quoote"/>
    <w:basedOn w:val="Section"/>
    <w:pPr>
      <w:ind w:left="260" w:right="280"/>
    </w:pPr>
    <w:rPr>
      <w:sz w:val="24"/>
    </w:rPr>
  </w:style>
  <w:style w:type="paragraph" w:customStyle="1" w:styleId="CommentText1">
    <w:name w:val="Comment Text1"/>
    <w:basedOn w:val="Normal"/>
    <w:pPr>
      <w:tabs>
        <w:tab w:val="right" w:pos="8640"/>
      </w:tabs>
    </w:pPr>
    <w:rPr>
      <w:rFonts w:ascii="Times" w:hAnsi="Times"/>
      <w:sz w:val="20"/>
    </w:rPr>
  </w:style>
  <w:style w:type="paragraph" w:customStyle="1" w:styleId="Cover1">
    <w:name w:val="Cover1"/>
    <w:pPr>
      <w:framePr w:hSpace="180" w:vSpace="180" w:wrap="auto" w:hAnchor="page" w:xAlign="center" w:yAlign="bottom"/>
      <w:spacing w:before="480" w:line="240" w:lineRule="atLeast"/>
      <w:jc w:val="center"/>
    </w:pPr>
    <w:rPr>
      <w:rFonts w:ascii="Helvetica" w:hAnsi="Helvetica"/>
      <w:noProof/>
      <w:sz w:val="28"/>
    </w:rPr>
  </w:style>
  <w:style w:type="paragraph" w:customStyle="1" w:styleId="technotetemp">
    <w:name w:val="tech note temp"/>
    <w:basedOn w:val="StaffNote1"/>
    <w:pPr>
      <w:pBdr>
        <w:top w:val="single" w:sz="2" w:space="0" w:color="auto"/>
        <w:left w:val="single" w:sz="2" w:space="0" w:color="auto"/>
        <w:bottom w:val="single" w:sz="2" w:space="0" w:color="auto"/>
        <w:right w:val="single" w:sz="2" w:space="0" w:color="auto"/>
      </w:pBdr>
      <w:spacing w:before="120" w:line="240" w:lineRule="auto"/>
      <w:jc w:val="left"/>
    </w:pPr>
    <w:rPr>
      <w:rFonts w:ascii="Palatino" w:hAnsi="Palatino"/>
      <w:b/>
      <w:i w:val="0"/>
      <w:vanish/>
      <w:sz w:val="28"/>
    </w:rPr>
  </w:style>
  <w:style w:type="paragraph" w:customStyle="1" w:styleId="DPAHC1">
    <w:name w:val="DPAHC 1"/>
    <w:basedOn w:val="Section"/>
    <w:pPr>
      <w:keepNext/>
      <w:spacing w:before="240" w:after="40" w:line="280" w:lineRule="atLeast"/>
      <w:ind w:firstLine="0"/>
    </w:pPr>
    <w:rPr>
      <w:sz w:val="24"/>
    </w:rPr>
  </w:style>
  <w:style w:type="paragraph" w:customStyle="1" w:styleId="DPAHC2">
    <w:name w:val="DPAHC 2"/>
    <w:pPr>
      <w:tabs>
        <w:tab w:val="center" w:pos="4320"/>
        <w:tab w:val="right" w:pos="8460"/>
      </w:tabs>
      <w:spacing w:before="40" w:after="40" w:line="260" w:lineRule="atLeast"/>
      <w:ind w:left="180" w:right="180"/>
      <w:jc w:val="both"/>
    </w:pPr>
    <w:rPr>
      <w:rFonts w:ascii="Times" w:hAnsi="Times"/>
      <w:noProof/>
      <w:sz w:val="22"/>
    </w:rPr>
  </w:style>
  <w:style w:type="paragraph" w:customStyle="1" w:styleId="StaffNoteIndent">
    <w:name w:val="Staff Note Indent"/>
    <w:pPr>
      <w:spacing w:before="120" w:after="120" w:line="240" w:lineRule="exact"/>
      <w:ind w:left="180" w:right="180"/>
      <w:jc w:val="both"/>
    </w:pPr>
    <w:rPr>
      <w:rFonts w:ascii="Times" w:hAnsi="Times"/>
      <w:noProof/>
      <w:sz w:val="22"/>
    </w:rPr>
  </w:style>
  <w:style w:type="paragraph" w:customStyle="1" w:styleId="Letter">
    <w:name w:val="Letter"/>
    <w:pPr>
      <w:spacing w:before="100"/>
      <w:ind w:firstLine="360"/>
    </w:pPr>
    <w:rPr>
      <w:rFonts w:ascii="Palatino" w:hAnsi="Palatino"/>
      <w:noProof/>
      <w:sz w:val="24"/>
    </w:rPr>
  </w:style>
  <w:style w:type="paragraph" w:customStyle="1" w:styleId="AddressHeader">
    <w:name w:val="Address Header"/>
    <w:rPr>
      <w:rFonts w:ascii="Palatino" w:hAnsi="Palatino"/>
      <w:noProof/>
      <w:sz w:val="24"/>
    </w:rPr>
  </w:style>
  <w:style w:type="paragraph" w:customStyle="1" w:styleId="DPAHC3">
    <w:name w:val="DPAHC 3"/>
    <w:basedOn w:val="DPAHC2"/>
    <w:pPr>
      <w:keepNext/>
      <w:tabs>
        <w:tab w:val="clear" w:pos="4320"/>
        <w:tab w:val="clear" w:pos="8460"/>
        <w:tab w:val="center" w:pos="2160"/>
        <w:tab w:val="center" w:pos="5580"/>
        <w:tab w:val="center" w:pos="7920"/>
        <w:tab w:val="right" w:pos="8640"/>
      </w:tabs>
      <w:ind w:left="0" w:right="0"/>
      <w:jc w:val="left"/>
    </w:pPr>
  </w:style>
  <w:style w:type="paragraph" w:customStyle="1" w:styleId="BoxedNote">
    <w:name w:val="Boxed Note"/>
    <w:pPr>
      <w:pBdr>
        <w:top w:val="single" w:sz="2" w:space="2" w:color="auto"/>
        <w:left w:val="single" w:sz="2" w:space="2" w:color="auto"/>
        <w:bottom w:val="single" w:sz="2" w:space="2" w:color="auto"/>
        <w:right w:val="single" w:sz="2" w:space="2" w:color="auto"/>
      </w:pBdr>
      <w:spacing w:before="60" w:line="240" w:lineRule="exact"/>
      <w:ind w:left="360" w:right="360"/>
      <w:jc w:val="both"/>
    </w:pPr>
    <w:rPr>
      <w:rFonts w:ascii="Palatino" w:hAnsi="Palatino"/>
      <w:noProof/>
    </w:rPr>
  </w:style>
  <w:style w:type="paragraph" w:customStyle="1" w:styleId="AddressBlock">
    <w:name w:val="Address Block"/>
    <w:rPr>
      <w:rFonts w:ascii="Palatino" w:hAnsi="Palatino"/>
      <w:noProof/>
      <w:sz w:val="24"/>
    </w:rPr>
  </w:style>
  <w:style w:type="paragraph" w:customStyle="1" w:styleId="toc4o">
    <w:name w:val="toc 4o"/>
    <w:basedOn w:val="TOC4"/>
    <w:pPr>
      <w:spacing w:before="60"/>
      <w:ind w:left="1800" w:right="0" w:hanging="780"/>
    </w:pPr>
    <w:rPr>
      <w:rFonts w:ascii="Times" w:hAnsi="Times"/>
      <w:sz w:val="20"/>
    </w:rPr>
  </w:style>
  <w:style w:type="paragraph" w:customStyle="1" w:styleId="toc2o">
    <w:name w:val="toc 2o"/>
    <w:basedOn w:val="TOC2"/>
    <w:pPr>
      <w:keepNext w:val="0"/>
      <w:spacing w:before="120"/>
      <w:ind w:left="1080" w:right="0" w:hanging="1080"/>
    </w:pPr>
    <w:rPr>
      <w:rFonts w:ascii="Times" w:hAnsi="Times"/>
      <w:smallCaps/>
    </w:rPr>
  </w:style>
  <w:style w:type="paragraph" w:customStyle="1" w:styleId="toc3o">
    <w:name w:val="toc 3o"/>
    <w:basedOn w:val="TOC3"/>
    <w:pPr>
      <w:spacing w:before="60"/>
      <w:ind w:left="1340" w:right="0" w:hanging="340"/>
    </w:pPr>
    <w:rPr>
      <w:rFonts w:ascii="Times" w:hAnsi="Times"/>
    </w:rPr>
  </w:style>
  <w:style w:type="paragraph" w:customStyle="1" w:styleId="Continuation">
    <w:name w:val="Continuation"/>
    <w:pPr>
      <w:keepNext/>
      <w:tabs>
        <w:tab w:val="right" w:leader="dot" w:pos="6480"/>
      </w:tabs>
      <w:spacing w:before="20" w:after="80"/>
      <w:ind w:right="720"/>
    </w:pPr>
    <w:rPr>
      <w:rFonts w:ascii="Times" w:hAnsi="Times"/>
      <w:i/>
      <w:noProof/>
    </w:rPr>
  </w:style>
  <w:style w:type="paragraph" w:customStyle="1" w:styleId="linetop">
    <w:name w:val="line top"/>
    <w:basedOn w:val="Section"/>
    <w:pPr>
      <w:keepNext/>
      <w:pBdr>
        <w:top w:val="single" w:sz="2" w:space="2" w:color="auto"/>
      </w:pBdr>
      <w:tabs>
        <w:tab w:val="center" w:pos="4320"/>
      </w:tabs>
      <w:spacing w:before="240" w:line="280" w:lineRule="atLeast"/>
      <w:ind w:firstLine="0"/>
      <w:jc w:val="left"/>
    </w:pPr>
    <w:rPr>
      <w:sz w:val="24"/>
    </w:rPr>
  </w:style>
  <w:style w:type="paragraph" w:customStyle="1" w:styleId="linetopmid">
    <w:name w:val="line top mid"/>
    <w:basedOn w:val="Section"/>
    <w:pPr>
      <w:pBdr>
        <w:top w:val="single" w:sz="2" w:space="0" w:color="auto"/>
        <w:between w:val="single" w:sz="2" w:space="0" w:color="auto"/>
      </w:pBdr>
      <w:spacing w:line="280" w:lineRule="atLeast"/>
    </w:pPr>
    <w:rPr>
      <w:sz w:val="24"/>
    </w:rPr>
  </w:style>
  <w:style w:type="paragraph" w:customStyle="1" w:styleId="Zapfbox">
    <w:name w:val="Zapf box"/>
    <w:basedOn w:val="Section"/>
    <w:pPr>
      <w:tabs>
        <w:tab w:val="left" w:pos="720"/>
      </w:tabs>
      <w:spacing w:before="160" w:line="280" w:lineRule="atLeast"/>
      <w:ind w:left="180" w:firstLine="0"/>
    </w:pPr>
    <w:rPr>
      <w:sz w:val="24"/>
    </w:rPr>
  </w:style>
  <w:style w:type="paragraph" w:customStyle="1" w:styleId="StaffNoteUAbody">
    <w:name w:val="Staff Note UA body"/>
    <w:basedOn w:val="StaffNoteIndent"/>
    <w:next w:val="StaffNoteFlush0"/>
    <w:pPr>
      <w:spacing w:before="40" w:after="0"/>
      <w:ind w:firstLine="180"/>
    </w:pPr>
  </w:style>
  <w:style w:type="paragraph" w:customStyle="1" w:styleId="StaffNoteUAhead">
    <w:name w:val="Staff Note UA head"/>
    <w:basedOn w:val="StaffNoteIndent"/>
    <w:next w:val="StaffNoteUAbody"/>
    <w:pPr>
      <w:spacing w:before="40" w:after="0" w:line="360" w:lineRule="atLeast"/>
    </w:pPr>
    <w:rPr>
      <w:b/>
      <w:i/>
    </w:rPr>
  </w:style>
  <w:style w:type="paragraph" w:customStyle="1" w:styleId="FootnoteText1">
    <w:name w:val="Footnote Text1"/>
    <w:basedOn w:val="FootnoteText"/>
    <w:pPr>
      <w:tabs>
        <w:tab w:val="decimal" w:pos="360"/>
        <w:tab w:val="left" w:pos="540"/>
      </w:tabs>
      <w:ind w:firstLine="0"/>
    </w:pPr>
    <w:rPr>
      <w:rFonts w:ascii="New York" w:hAnsi="New York"/>
      <w:sz w:val="20"/>
    </w:rPr>
  </w:style>
  <w:style w:type="paragraph" w:customStyle="1" w:styleId="SectionFlushIndent">
    <w:name w:val="Section Flush Indent"/>
    <w:basedOn w:val="SectionFlush"/>
    <w:pPr>
      <w:spacing w:after="80" w:line="280" w:lineRule="atLeast"/>
      <w:ind w:left="260" w:right="280"/>
    </w:pPr>
    <w:rPr>
      <w:sz w:val="24"/>
    </w:rPr>
  </w:style>
  <w:style w:type="paragraph" w:customStyle="1" w:styleId="StaffNoteEnumerated">
    <w:name w:val="Staff Note Enumerated"/>
    <w:basedOn w:val="StaffNote1"/>
    <w:pPr>
      <w:pBdr>
        <w:top w:val="single" w:sz="2" w:space="0" w:color="auto"/>
        <w:left w:val="single" w:sz="2" w:space="0" w:color="auto"/>
        <w:bottom w:val="single" w:sz="2" w:space="0" w:color="auto"/>
        <w:right w:val="single" w:sz="2" w:space="0" w:color="auto"/>
      </w:pBdr>
      <w:ind w:firstLine="180"/>
    </w:pPr>
    <w:rPr>
      <w:i w:val="0"/>
    </w:rPr>
  </w:style>
  <w:style w:type="paragraph" w:customStyle="1" w:styleId="Comment3">
    <w:name w:val="Comment 3"/>
    <w:basedOn w:val="Comment1"/>
    <w:pPr>
      <w:keepNext/>
      <w:spacing w:before="100"/>
      <w:jc w:val="center"/>
    </w:pPr>
    <w:rPr>
      <w:b/>
    </w:rPr>
  </w:style>
  <w:style w:type="paragraph" w:customStyle="1" w:styleId="Textcom">
    <w:name w:val="Text com"/>
    <w:basedOn w:val="Normal"/>
    <w:pPr>
      <w:ind w:left="360" w:right="360"/>
      <w:jc w:val="both"/>
    </w:pPr>
    <w:rPr>
      <w:rFonts w:ascii="Times New Roman" w:hAnsi="Times New Roman"/>
      <w:sz w:val="22"/>
    </w:rPr>
  </w:style>
  <w:style w:type="paragraph" w:customStyle="1" w:styleId="Textsec">
    <w:name w:val="Text sec"/>
    <w:basedOn w:val="Normal"/>
    <w:pPr>
      <w:spacing w:line="360" w:lineRule="atLeast"/>
      <w:jc w:val="both"/>
    </w:pPr>
    <w:rPr>
      <w:rFonts w:ascii="Times New Roman" w:hAnsi="Times New Roman"/>
    </w:rPr>
  </w:style>
  <w:style w:type="paragraph" w:customStyle="1" w:styleId="ComHead">
    <w:name w:val="Com Head"/>
    <w:basedOn w:val="Normal"/>
    <w:pPr>
      <w:tabs>
        <w:tab w:val="left" w:pos="-144"/>
        <w:tab w:val="left" w:pos="57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s>
      <w:spacing w:before="240" w:after="80"/>
      <w:jc w:val="center"/>
    </w:pPr>
    <w:rPr>
      <w:rFonts w:ascii="Times New Roman" w:hAnsi="Times New Roman"/>
      <w:b/>
    </w:rPr>
  </w:style>
  <w:style w:type="paragraph" w:customStyle="1" w:styleId="Sectionspecial">
    <w:name w:val="Section special"/>
    <w:basedOn w:val="Section"/>
    <w:pPr>
      <w:spacing w:line="260" w:lineRule="exact"/>
      <w:ind w:left="360" w:right="360"/>
    </w:pPr>
    <w:rPr>
      <w:sz w:val="24"/>
    </w:rPr>
  </w:style>
  <w:style w:type="paragraph" w:customStyle="1" w:styleId="SectionIndent1">
    <w:name w:val="Section Indent 1"/>
    <w:next w:val="SectionIndent2"/>
    <w:pPr>
      <w:tabs>
        <w:tab w:val="left" w:pos="1440"/>
      </w:tabs>
      <w:spacing w:before="240"/>
      <w:ind w:left="360" w:right="360" w:firstLine="360"/>
      <w:jc w:val="both"/>
    </w:pPr>
    <w:rPr>
      <w:rFonts w:ascii="Times" w:hAnsi="Times"/>
      <w:noProof/>
      <w:sz w:val="24"/>
    </w:rPr>
  </w:style>
  <w:style w:type="paragraph" w:customStyle="1" w:styleId="SectionIndent2">
    <w:name w:val="Section Indent 2"/>
    <w:basedOn w:val="SectionIndent1"/>
    <w:pPr>
      <w:spacing w:before="0"/>
    </w:pPr>
  </w:style>
  <w:style w:type="paragraph" w:customStyle="1" w:styleId="StaffNoteCBA">
    <w:name w:val="Staff Note CBA"/>
    <w:basedOn w:val="StaffNote2"/>
    <w:next w:val="StaffNoteFlush0"/>
    <w:pPr>
      <w:pBdr>
        <w:top w:val="single" w:sz="2" w:space="0" w:color="auto"/>
        <w:left w:val="single" w:sz="2" w:space="0" w:color="auto"/>
        <w:bottom w:val="single" w:sz="2" w:space="0" w:color="auto"/>
        <w:right w:val="single" w:sz="2" w:space="0" w:color="auto"/>
      </w:pBdr>
      <w:spacing w:before="60"/>
      <w:ind w:left="260" w:hanging="260"/>
    </w:pPr>
  </w:style>
  <w:style w:type="paragraph" w:customStyle="1" w:styleId="Commentindent">
    <w:name w:val="Comment indent"/>
    <w:basedOn w:val="Comment1"/>
    <w:pPr>
      <w:spacing w:before="120" w:after="120"/>
      <w:ind w:left="180" w:right="180"/>
    </w:pPr>
  </w:style>
  <w:style w:type="paragraph" w:customStyle="1" w:styleId="MemoHeadingCenter">
    <w:name w:val="Memo Heading Center"/>
    <w:next w:val="MemoHeadingFlush"/>
    <w:rsid w:val="00ED6F70"/>
    <w:pPr>
      <w:keepNext/>
      <w:spacing w:before="320" w:after="160" w:line="360" w:lineRule="atLeast"/>
      <w:jc w:val="center"/>
    </w:pPr>
    <w:rPr>
      <w:rFonts w:ascii="Palatino" w:hAnsi="Palatino" w:cs="Times"/>
      <w:smallCaps/>
      <w:sz w:val="24"/>
    </w:rPr>
  </w:style>
  <w:style w:type="paragraph" w:customStyle="1" w:styleId="MemoHeadingFlush">
    <w:name w:val="Memo Heading Flush"/>
    <w:next w:val="MemoBody"/>
    <w:rsid w:val="00ED6F70"/>
    <w:pPr>
      <w:keepNext/>
      <w:spacing w:before="240" w:after="80"/>
      <w:ind w:left="720" w:hanging="720"/>
    </w:pPr>
    <w:rPr>
      <w:rFonts w:ascii="Palatino" w:hAnsi="Palatino" w:cs="Times"/>
      <w:b/>
      <w:sz w:val="24"/>
    </w:rPr>
  </w:style>
  <w:style w:type="paragraph" w:customStyle="1" w:styleId="MemoHeadingItalic">
    <w:name w:val="Memo Heading Italic"/>
    <w:next w:val="MemoBody"/>
    <w:rsid w:val="00ED6F70"/>
    <w:pPr>
      <w:keepNext/>
      <w:spacing w:before="240" w:after="80"/>
      <w:ind w:left="720" w:hanging="720"/>
      <w:jc w:val="both"/>
    </w:pPr>
    <w:rPr>
      <w:rFonts w:ascii="Palatino" w:hAnsi="Palatino" w:cs="Times"/>
      <w:i/>
      <w:sz w:val="24"/>
    </w:rPr>
  </w:style>
  <w:style w:type="paragraph" w:customStyle="1" w:styleId="Memox10">
    <w:name w:val="° Memox 1"/>
    <w:next w:val="Memox20"/>
    <w:rsid w:val="00ED6F70"/>
    <w:pPr>
      <w:tabs>
        <w:tab w:val="right" w:pos="8640"/>
      </w:tabs>
      <w:spacing w:before="60"/>
    </w:pPr>
    <w:rPr>
      <w:rFonts w:ascii="Palatino" w:hAnsi="Palatino" w:cs="Times"/>
    </w:rPr>
  </w:style>
  <w:style w:type="paragraph" w:customStyle="1" w:styleId="Memox20">
    <w:name w:val="° Memox 2"/>
    <w:next w:val="Memox3"/>
    <w:rsid w:val="00ED6F70"/>
    <w:pPr>
      <w:spacing w:before="240" w:after="320"/>
      <w:ind w:left="1440" w:hanging="1440"/>
      <w:jc w:val="center"/>
    </w:pPr>
    <w:rPr>
      <w:rFonts w:ascii="Palatino" w:hAnsi="Palatino" w:cs="Times"/>
      <w:sz w:val="26"/>
    </w:rPr>
  </w:style>
  <w:style w:type="paragraph" w:customStyle="1" w:styleId="Memox3">
    <w:name w:val="° Memox 3"/>
    <w:next w:val="MemoBody"/>
    <w:rsid w:val="00ED6F70"/>
    <w:pPr>
      <w:pBdr>
        <w:bottom w:val="single" w:sz="6" w:space="5" w:color="auto"/>
      </w:pBdr>
      <w:spacing w:before="80" w:after="320"/>
      <w:jc w:val="center"/>
    </w:pPr>
    <w:rPr>
      <w:rFonts w:ascii="Palatino" w:hAnsi="Palatino" w:cs="Times"/>
      <w:b/>
      <w:sz w:val="24"/>
    </w:rPr>
  </w:style>
  <w:style w:type="paragraph" w:customStyle="1" w:styleId="Memox0">
    <w:name w:val="° Memox 0"/>
    <w:next w:val="Memox10"/>
    <w:rsid w:val="00ED6F70"/>
    <w:pPr>
      <w:pBdr>
        <w:bottom w:val="single" w:sz="6" w:space="2" w:color="auto"/>
      </w:pBdr>
      <w:tabs>
        <w:tab w:val="right" w:pos="8640"/>
      </w:tabs>
      <w:jc w:val="center"/>
    </w:pPr>
    <w:rPr>
      <w:rFonts w:ascii="Palatino" w:hAnsi="Palatino" w:cs="Times"/>
      <w:smallCaps/>
      <w:spacing w:val="20"/>
      <w:sz w:val="18"/>
    </w:rPr>
  </w:style>
  <w:style w:type="paragraph" w:customStyle="1" w:styleId="MemoHangIndent1">
    <w:name w:val="Memo Hang Indent 1"/>
    <w:basedOn w:val="MemoIndent1"/>
    <w:next w:val="MemoHangIndent2"/>
    <w:rsid w:val="00ED6F70"/>
    <w:pPr>
      <w:tabs>
        <w:tab w:val="clear" w:pos="1440"/>
        <w:tab w:val="left" w:pos="1080"/>
      </w:tabs>
      <w:ind w:left="800" w:hanging="440"/>
    </w:pPr>
    <w:rPr>
      <w:rFonts w:cs="Times"/>
      <w:noProof w:val="0"/>
    </w:rPr>
  </w:style>
  <w:style w:type="paragraph" w:customStyle="1" w:styleId="MemoHangIndent2">
    <w:name w:val="Memo Hang Indent 2"/>
    <w:basedOn w:val="MemoIndent2"/>
    <w:rsid w:val="00ED6F70"/>
    <w:pPr>
      <w:tabs>
        <w:tab w:val="clear" w:pos="1440"/>
        <w:tab w:val="left" w:pos="1080"/>
      </w:tabs>
      <w:spacing w:before="80"/>
      <w:ind w:left="800" w:hanging="440"/>
    </w:pPr>
    <w:rPr>
      <w:rFonts w:cs="Times"/>
      <w:noProof w:val="0"/>
    </w:rPr>
  </w:style>
  <w:style w:type="paragraph" w:customStyle="1" w:styleId="MemoBody8">
    <w:name w:val="Memo Body 8"/>
    <w:basedOn w:val="MemoBody"/>
    <w:next w:val="MemoBody"/>
    <w:rsid w:val="00ED6F70"/>
    <w:pPr>
      <w:tabs>
        <w:tab w:val="clear" w:pos="8640"/>
      </w:tabs>
      <w:spacing w:before="160"/>
    </w:pPr>
    <w:rPr>
      <w:rFonts w:cs="Times"/>
      <w:noProof w:val="0"/>
    </w:rPr>
  </w:style>
  <w:style w:type="paragraph" w:customStyle="1" w:styleId="MemoBoilerplate0">
    <w:name w:val="° Memo Boilerplate"/>
    <w:rsid w:val="00ED6F70"/>
    <w:pPr>
      <w:tabs>
        <w:tab w:val="right" w:pos="8640"/>
      </w:tabs>
      <w:ind w:left="1440" w:hanging="1440"/>
    </w:pPr>
    <w:rPr>
      <w:rFonts w:ascii="Palatino" w:hAnsi="Palatino" w:cs="Times"/>
      <w:sz w:val="24"/>
    </w:rPr>
  </w:style>
  <w:style w:type="paragraph" w:customStyle="1" w:styleId="ExhibitList">
    <w:name w:val="Exhibit List"/>
    <w:rsid w:val="00ED6F70"/>
    <w:pPr>
      <w:tabs>
        <w:tab w:val="decimal" w:pos="720"/>
        <w:tab w:val="left" w:pos="980"/>
        <w:tab w:val="right" w:leader="dot" w:pos="8280"/>
      </w:tabs>
      <w:spacing w:before="60"/>
      <w:ind w:left="1260" w:right="1080" w:hanging="900"/>
    </w:pPr>
    <w:rPr>
      <w:rFonts w:ascii="Palatino" w:hAnsi="Palatino" w:cs="Times"/>
      <w:sz w:val="22"/>
    </w:rPr>
  </w:style>
  <w:style w:type="paragraph" w:customStyle="1" w:styleId="MemoIndentHeading">
    <w:name w:val="Memo Indent Heading"/>
    <w:basedOn w:val="MemoBody"/>
    <w:next w:val="MemoBody"/>
    <w:rsid w:val="00ED6F70"/>
    <w:pPr>
      <w:keepNext/>
      <w:tabs>
        <w:tab w:val="clear" w:pos="720"/>
        <w:tab w:val="clear" w:pos="8640"/>
      </w:tabs>
      <w:spacing w:before="160" w:line="240" w:lineRule="auto"/>
      <w:ind w:left="1440" w:right="720" w:hanging="720"/>
      <w:jc w:val="left"/>
    </w:pPr>
    <w:rPr>
      <w:rFonts w:cs="Times"/>
      <w:b/>
      <w:noProof w:val="0"/>
    </w:rPr>
  </w:style>
  <w:style w:type="character" w:customStyle="1" w:styleId="documentbody">
    <w:name w:val="documentbody"/>
    <w:basedOn w:val="DefaultParagraphFont"/>
    <w:rsid w:val="00ED6F70"/>
  </w:style>
  <w:style w:type="character" w:customStyle="1" w:styleId="informationalsmall">
    <w:name w:val="informationalsmall"/>
    <w:basedOn w:val="DefaultParagraphFont"/>
    <w:rsid w:val="00ED6F70"/>
  </w:style>
  <w:style w:type="paragraph" w:styleId="HTMLPreformatted">
    <w:name w:val="HTML Preformatted"/>
    <w:basedOn w:val="Normal"/>
    <w:rsid w:val="00ED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cs="Times New Roman"/>
      <w:sz w:val="20"/>
    </w:rPr>
  </w:style>
  <w:style w:type="paragraph" w:customStyle="1" w:styleId="MemoHeadingHand">
    <w:name w:val="Memo Heading Hand"/>
    <w:basedOn w:val="Normal"/>
    <w:rsid w:val="00ED6F70"/>
    <w:pPr>
      <w:keepNext/>
      <w:spacing w:before="240" w:after="80"/>
      <w:ind w:hanging="720"/>
      <w:jc w:val="both"/>
    </w:pPr>
    <w:rPr>
      <w:rFonts w:ascii="Zapf Dingbats" w:hAnsi="Zapf Dingbats" w:cs="Courier"/>
      <w:i/>
      <w:position w:val="-2"/>
      <w:sz w:val="28"/>
      <w:szCs w:val="28"/>
    </w:rPr>
  </w:style>
  <w:style w:type="paragraph" w:styleId="EnvelopeAddress">
    <w:name w:val="envelope address"/>
    <w:basedOn w:val="Normal"/>
    <w:rsid w:val="00ED6F70"/>
    <w:pPr>
      <w:framePr w:w="7920" w:h="1980" w:hRule="exact" w:hSpace="180" w:wrap="auto" w:hAnchor="page" w:xAlign="center" w:yAlign="bottom"/>
      <w:ind w:left="2880"/>
    </w:pPr>
    <w:rPr>
      <w:rFonts w:ascii="Arial" w:hAnsi="Arial" w:cs="Times New Roman"/>
      <w:sz w:val="26"/>
      <w:szCs w:val="24"/>
    </w:rPr>
  </w:style>
  <w:style w:type="paragraph" w:customStyle="1" w:styleId="IndentHang1">
    <w:name w:val="Indent Hang 1"/>
    <w:basedOn w:val="Normal"/>
    <w:rsid w:val="00ED6F70"/>
    <w:pPr>
      <w:spacing w:before="160" w:after="40"/>
      <w:ind w:left="620" w:right="360" w:hanging="260"/>
      <w:jc w:val="both"/>
    </w:pPr>
    <w:rPr>
      <w:rFonts w:ascii="Times" w:hAnsi="Times" w:cs="Geneva"/>
    </w:rPr>
  </w:style>
  <w:style w:type="paragraph" w:customStyle="1" w:styleId="IndentHang2">
    <w:name w:val="Indent Hang 2"/>
    <w:basedOn w:val="IndentedText2"/>
    <w:rsid w:val="00ED6F70"/>
    <w:pPr>
      <w:ind w:left="620" w:hanging="260"/>
    </w:pPr>
    <w:rPr>
      <w:rFonts w:cs="Geneva"/>
    </w:rPr>
  </w:style>
  <w:style w:type="paragraph" w:customStyle="1" w:styleId="BodyFlush">
    <w:name w:val="Body Flush"/>
    <w:basedOn w:val="Body"/>
    <w:next w:val="Body"/>
    <w:rsid w:val="00ED6F70"/>
    <w:pPr>
      <w:spacing w:before="160"/>
      <w:ind w:firstLine="0"/>
    </w:pPr>
  </w:style>
  <w:style w:type="paragraph" w:customStyle="1" w:styleId="Body">
    <w:name w:val="Body"/>
    <w:basedOn w:val="Section"/>
    <w:rsid w:val="00ED6F70"/>
    <w:pPr>
      <w:spacing w:line="300" w:lineRule="exact"/>
    </w:pPr>
    <w:rPr>
      <w:rFonts w:cs="Geneva"/>
    </w:rPr>
  </w:style>
  <w:style w:type="paragraph" w:customStyle="1" w:styleId="BodyIndent1">
    <w:name w:val="Body Indent 1"/>
    <w:basedOn w:val="Section"/>
    <w:next w:val="BodyIndent2"/>
    <w:rsid w:val="00ED6F70"/>
    <w:pPr>
      <w:spacing w:before="160" w:line="260" w:lineRule="exact"/>
      <w:ind w:left="360" w:right="360"/>
    </w:pPr>
    <w:rPr>
      <w:rFonts w:cs="Geneva"/>
      <w:sz w:val="24"/>
    </w:rPr>
  </w:style>
  <w:style w:type="paragraph" w:customStyle="1" w:styleId="BodyIndent2">
    <w:name w:val="Body Indent 2"/>
    <w:basedOn w:val="BodyIndent1"/>
    <w:rsid w:val="00ED6F70"/>
    <w:pPr>
      <w:spacing w:before="0"/>
    </w:pPr>
  </w:style>
  <w:style w:type="paragraph" w:customStyle="1" w:styleId="CommentInd2">
    <w:name w:val="Comment Ind 2"/>
    <w:basedOn w:val="StaffNoteInd2"/>
    <w:rsid w:val="00ED6F70"/>
    <w:pPr>
      <w:pBdr>
        <w:top w:val="none" w:sz="0" w:space="0" w:color="auto"/>
        <w:left w:val="none" w:sz="0" w:space="0" w:color="auto"/>
        <w:bottom w:val="none" w:sz="0" w:space="0" w:color="auto"/>
        <w:right w:val="none" w:sz="0" w:space="0" w:color="auto"/>
      </w:pBdr>
    </w:pPr>
    <w:rPr>
      <w:rFonts w:cs="Geneva"/>
    </w:rPr>
  </w:style>
  <w:style w:type="paragraph" w:customStyle="1" w:styleId="CommentIndFlush">
    <w:name w:val="Comment Ind Flush"/>
    <w:basedOn w:val="StaffNoteIndflush"/>
    <w:next w:val="CommentInd2"/>
    <w:rsid w:val="00ED6F70"/>
    <w:pPr>
      <w:pBdr>
        <w:top w:val="none" w:sz="0" w:space="0" w:color="auto"/>
        <w:left w:val="none" w:sz="0" w:space="0" w:color="auto"/>
        <w:bottom w:val="none" w:sz="0" w:space="0" w:color="auto"/>
        <w:right w:val="none" w:sz="0" w:space="0" w:color="auto"/>
      </w:pBdr>
    </w:pPr>
    <w:rPr>
      <w:rFonts w:cs="Geneva"/>
    </w:rPr>
  </w:style>
  <w:style w:type="paragraph" w:customStyle="1" w:styleId="CommentInd1">
    <w:name w:val="Comment Ind 1"/>
    <w:basedOn w:val="StaffNoteInd1"/>
    <w:next w:val="CommentInd2"/>
    <w:rsid w:val="00ED6F70"/>
    <w:pPr>
      <w:pBdr>
        <w:top w:val="none" w:sz="0" w:space="0" w:color="auto"/>
        <w:left w:val="none" w:sz="0" w:space="0" w:color="auto"/>
        <w:bottom w:val="none" w:sz="0" w:space="0" w:color="auto"/>
        <w:right w:val="none" w:sz="0" w:space="0" w:color="auto"/>
      </w:pBdr>
    </w:pPr>
    <w:rPr>
      <w:rFonts w:cs="Geneva"/>
    </w:rPr>
  </w:style>
  <w:style w:type="paragraph" w:customStyle="1" w:styleId="footnotetextind1">
    <w:name w:val="footnote text ind 1"/>
    <w:rsid w:val="00ED6F70"/>
    <w:pPr>
      <w:tabs>
        <w:tab w:val="left" w:pos="540"/>
      </w:tabs>
      <w:spacing w:before="40" w:line="220" w:lineRule="exact"/>
      <w:ind w:left="260" w:right="280" w:firstLine="280"/>
      <w:jc w:val="both"/>
    </w:pPr>
    <w:rPr>
      <w:rFonts w:ascii="Times" w:hAnsi="Times" w:cs="Geneva"/>
      <w:noProof/>
    </w:rPr>
  </w:style>
  <w:style w:type="paragraph" w:customStyle="1" w:styleId="footnotetextind2">
    <w:name w:val="footnote text ind 2"/>
    <w:basedOn w:val="footnotetextind1"/>
    <w:rsid w:val="00ED6F70"/>
    <w:pPr>
      <w:spacing w:before="0"/>
    </w:pPr>
  </w:style>
  <w:style w:type="paragraph" w:customStyle="1" w:styleId="footnotetextindflush">
    <w:name w:val="footnote text ind flush"/>
    <w:basedOn w:val="FootnoteText"/>
    <w:rsid w:val="00ED6F70"/>
    <w:pPr>
      <w:tabs>
        <w:tab w:val="left" w:pos="540"/>
      </w:tabs>
      <w:spacing w:before="40" w:line="220" w:lineRule="exact"/>
      <w:ind w:left="260" w:right="280" w:firstLine="0"/>
    </w:pPr>
    <w:rPr>
      <w:rFonts w:cs="Geneva"/>
      <w:sz w:val="20"/>
    </w:rPr>
  </w:style>
  <w:style w:type="paragraph" w:customStyle="1" w:styleId="footnotetextflush">
    <w:name w:val="footnote text flush"/>
    <w:basedOn w:val="footnotetext2"/>
    <w:next w:val="footnotetext2"/>
    <w:rsid w:val="00ED6F70"/>
    <w:pPr>
      <w:spacing w:before="40" w:line="220" w:lineRule="exact"/>
      <w:ind w:firstLine="0"/>
    </w:pPr>
    <w:rPr>
      <w:rFonts w:cs="Geneva"/>
    </w:rPr>
  </w:style>
  <w:style w:type="paragraph" w:customStyle="1" w:styleId="Comment">
    <w:name w:val="Comment"/>
    <w:next w:val="Comment2"/>
    <w:rsid w:val="00ED6F70"/>
    <w:pPr>
      <w:spacing w:before="60" w:line="240" w:lineRule="exact"/>
      <w:ind w:firstLine="216"/>
      <w:jc w:val="both"/>
    </w:pPr>
    <w:rPr>
      <w:rFonts w:ascii="Times" w:hAnsi="Times" w:cs="Geneva"/>
      <w:noProof/>
      <w:sz w:val="22"/>
    </w:rPr>
  </w:style>
  <w:style w:type="paragraph" w:customStyle="1" w:styleId="DearPerson">
    <w:name w:val="Dear Person"/>
    <w:rsid w:val="00ED6F70"/>
    <w:pPr>
      <w:spacing w:before="240" w:after="80"/>
    </w:pPr>
    <w:rPr>
      <w:rFonts w:ascii="Palatino" w:hAnsi="Palatino" w:cs="Geneva"/>
      <w:noProof/>
      <w:sz w:val="24"/>
    </w:rPr>
  </w:style>
  <w:style w:type="paragraph" w:customStyle="1" w:styleId="StaffNote">
    <w:name w:val="Staff Note"/>
    <w:next w:val="StaffNote2"/>
    <w:rsid w:val="00ED6F70"/>
    <w:pPr>
      <w:spacing w:before="60" w:line="240" w:lineRule="exact"/>
      <w:ind w:firstLine="216"/>
      <w:jc w:val="both"/>
    </w:pPr>
    <w:rPr>
      <w:rFonts w:ascii="Times" w:hAnsi="Times" w:cs="Geneva"/>
      <w:i/>
      <w:noProof/>
      <w:sz w:val="22"/>
    </w:rPr>
  </w:style>
  <w:style w:type="paragraph" w:customStyle="1" w:styleId="Cover2">
    <w:name w:val="Cover 2"/>
    <w:rsid w:val="00ED6F70"/>
    <w:pPr>
      <w:spacing w:after="29"/>
      <w:jc w:val="center"/>
    </w:pPr>
    <w:rPr>
      <w:rFonts w:ascii="Times" w:hAnsi="Times" w:cs="Geneva"/>
      <w:i/>
      <w:noProof/>
    </w:rPr>
  </w:style>
  <w:style w:type="paragraph" w:customStyle="1" w:styleId="Cover11">
    <w:name w:val="Cover 1"/>
    <w:rsid w:val="00ED6F70"/>
    <w:pPr>
      <w:spacing w:before="40" w:line="220" w:lineRule="atLeast"/>
      <w:jc w:val="center"/>
    </w:pPr>
    <w:rPr>
      <w:rFonts w:ascii="Times" w:hAnsi="Times" w:cs="Geneva"/>
      <w:smallCaps/>
      <w:noProof/>
    </w:rPr>
  </w:style>
  <w:style w:type="paragraph" w:customStyle="1" w:styleId="CLRC36Helv">
    <w:name w:val="CLRC 36 Helv"/>
    <w:rsid w:val="00ED6F70"/>
    <w:pPr>
      <w:framePr w:wrap="auto" w:hAnchor="margin"/>
      <w:spacing w:before="240" w:line="240" w:lineRule="atLeast"/>
      <w:jc w:val="center"/>
    </w:pPr>
    <w:rPr>
      <w:rFonts w:ascii="Helvetica" w:hAnsi="Helvetica" w:cs="Geneva"/>
      <w:b/>
      <w:noProof/>
      <w:spacing w:val="-35"/>
      <w:sz w:val="72"/>
    </w:rPr>
  </w:style>
  <w:style w:type="paragraph" w:customStyle="1" w:styleId="a">
    <w:name w:val="$"/>
    <w:basedOn w:val="Normal"/>
    <w:rsid w:val="00ED6F70"/>
    <w:pPr>
      <w:tabs>
        <w:tab w:val="left" w:pos="158"/>
        <w:tab w:val="right" w:pos="800"/>
        <w:tab w:val="right" w:pos="8640"/>
      </w:tabs>
      <w:spacing w:before="80"/>
    </w:pPr>
    <w:rPr>
      <w:rFonts w:ascii="Helvetica" w:hAnsi="Helvetica" w:cs="Geneva"/>
      <w:sz w:val="18"/>
    </w:rPr>
  </w:style>
  <w:style w:type="paragraph" w:customStyle="1" w:styleId="LetterAddressee">
    <w:name w:val="Letter Addressee"/>
    <w:rsid w:val="00ED6F70"/>
    <w:pPr>
      <w:tabs>
        <w:tab w:val="left" w:pos="260"/>
      </w:tabs>
    </w:pPr>
    <w:rPr>
      <w:rFonts w:ascii="Palatino" w:hAnsi="Palatino" w:cs="Geneva"/>
      <w:noProof/>
      <w:sz w:val="24"/>
    </w:rPr>
  </w:style>
  <w:style w:type="paragraph" w:customStyle="1" w:styleId="Hangingindent">
    <w:name w:val="Hanging indent"/>
    <w:basedOn w:val="Section"/>
    <w:rsid w:val="00ED6F70"/>
    <w:pPr>
      <w:spacing w:before="160" w:line="300" w:lineRule="exact"/>
      <w:ind w:left="720" w:right="360" w:hanging="540"/>
    </w:pPr>
    <w:rPr>
      <w:rFonts w:cs="Geneva"/>
    </w:rPr>
  </w:style>
  <w:style w:type="paragraph" w:customStyle="1" w:styleId="Section12">
    <w:name w:val="Section 12"/>
    <w:basedOn w:val="Section"/>
    <w:rsid w:val="00ED6F70"/>
    <w:pPr>
      <w:spacing w:line="260" w:lineRule="exact"/>
    </w:pPr>
    <w:rPr>
      <w:rFonts w:cs="Geneva"/>
      <w:sz w:val="24"/>
    </w:rPr>
  </w:style>
  <w:style w:type="paragraph" w:customStyle="1" w:styleId="formheading">
    <w:name w:val="form heading"/>
    <w:basedOn w:val="Section12"/>
    <w:rsid w:val="00ED6F70"/>
    <w:pPr>
      <w:tabs>
        <w:tab w:val="left" w:pos="2160"/>
      </w:tabs>
      <w:spacing w:before="80" w:after="80"/>
    </w:pPr>
  </w:style>
  <w:style w:type="paragraph" w:customStyle="1" w:styleId="ExCenterHeading">
    <w:name w:val="Ex Center Heading"/>
    <w:next w:val="ExFlushHeading"/>
    <w:rsid w:val="00ED6F70"/>
    <w:pPr>
      <w:keepNext/>
      <w:tabs>
        <w:tab w:val="right" w:pos="8640"/>
      </w:tabs>
      <w:spacing w:before="320" w:line="360" w:lineRule="atLeast"/>
      <w:jc w:val="center"/>
    </w:pPr>
    <w:rPr>
      <w:rFonts w:ascii="Times" w:hAnsi="Times" w:cs="Geneva"/>
      <w:smallCaps/>
      <w:noProof/>
      <w:sz w:val="24"/>
    </w:rPr>
  </w:style>
  <w:style w:type="paragraph" w:customStyle="1" w:styleId="ExFlushHeading">
    <w:name w:val="Ex Flush Heading"/>
    <w:basedOn w:val="Normal"/>
    <w:next w:val="ExBody"/>
    <w:rsid w:val="00ED6F70"/>
    <w:pPr>
      <w:keepNext/>
      <w:tabs>
        <w:tab w:val="right" w:pos="8640"/>
      </w:tabs>
      <w:spacing w:before="240" w:line="360" w:lineRule="atLeast"/>
    </w:pPr>
    <w:rPr>
      <w:rFonts w:ascii="Times" w:hAnsi="Times" w:cs="Geneva"/>
      <w:b/>
    </w:rPr>
  </w:style>
  <w:style w:type="paragraph" w:customStyle="1" w:styleId="ExBody">
    <w:name w:val="Ex Body"/>
    <w:rsid w:val="00ED6F70"/>
    <w:pPr>
      <w:tabs>
        <w:tab w:val="left" w:pos="720"/>
        <w:tab w:val="right" w:pos="8640"/>
      </w:tabs>
      <w:spacing w:line="280" w:lineRule="atLeast"/>
      <w:ind w:firstLine="360"/>
      <w:jc w:val="both"/>
    </w:pPr>
    <w:rPr>
      <w:rFonts w:ascii="Times" w:hAnsi="Times" w:cs="Geneva"/>
      <w:noProof/>
      <w:sz w:val="24"/>
    </w:rPr>
  </w:style>
  <w:style w:type="paragraph" w:customStyle="1" w:styleId="ExBodyFlush">
    <w:name w:val="Ex Body Flush"/>
    <w:basedOn w:val="ExBody"/>
    <w:next w:val="ExBody"/>
    <w:rsid w:val="00ED6F70"/>
    <w:pPr>
      <w:spacing w:before="240"/>
      <w:ind w:firstLine="0"/>
    </w:pPr>
  </w:style>
  <w:style w:type="paragraph" w:customStyle="1" w:styleId="ExIndent1">
    <w:name w:val="Ex Indent 1"/>
    <w:basedOn w:val="ExIndent2"/>
    <w:next w:val="ExIndent2"/>
    <w:rsid w:val="00ED6F70"/>
    <w:pPr>
      <w:spacing w:before="240"/>
    </w:pPr>
  </w:style>
  <w:style w:type="paragraph" w:customStyle="1" w:styleId="ExIndent2">
    <w:name w:val="Ex Indent 2"/>
    <w:rsid w:val="00ED6F70"/>
    <w:pPr>
      <w:tabs>
        <w:tab w:val="left" w:pos="1440"/>
      </w:tabs>
      <w:ind w:left="720" w:right="720" w:firstLine="360"/>
      <w:jc w:val="both"/>
    </w:pPr>
    <w:rPr>
      <w:rFonts w:ascii="Times" w:hAnsi="Times" w:cs="Geneva"/>
      <w:noProof/>
      <w:sz w:val="24"/>
    </w:rPr>
  </w:style>
  <w:style w:type="paragraph" w:customStyle="1" w:styleId="ExHead1">
    <w:name w:val="ExHead 1"/>
    <w:next w:val="ExHead2"/>
    <w:rsid w:val="00ED6F70"/>
    <w:pPr>
      <w:pBdr>
        <w:top w:val="single" w:sz="6" w:space="2" w:color="auto"/>
      </w:pBdr>
      <w:tabs>
        <w:tab w:val="right" w:pos="8640"/>
      </w:tabs>
    </w:pPr>
    <w:rPr>
      <w:rFonts w:ascii="Times" w:hAnsi="Times" w:cs="Geneva"/>
      <w:noProof/>
    </w:rPr>
  </w:style>
  <w:style w:type="paragraph" w:customStyle="1" w:styleId="ExHead2">
    <w:name w:val="ExHead 2"/>
    <w:rsid w:val="00ED6F70"/>
    <w:pPr>
      <w:tabs>
        <w:tab w:val="right" w:pos="8640"/>
      </w:tabs>
      <w:ind w:left="1440" w:hanging="1440"/>
      <w:jc w:val="center"/>
    </w:pPr>
    <w:rPr>
      <w:rFonts w:ascii="Times" w:hAnsi="Times" w:cs="Geneva"/>
      <w:noProof/>
      <w:sz w:val="26"/>
    </w:rPr>
  </w:style>
  <w:style w:type="paragraph" w:customStyle="1" w:styleId="ExHead3Centered">
    <w:name w:val="ExHead 3 Centered"/>
    <w:rsid w:val="00ED6F70"/>
    <w:pPr>
      <w:pBdr>
        <w:bottom w:val="single" w:sz="6" w:space="3" w:color="auto"/>
      </w:pBdr>
      <w:tabs>
        <w:tab w:val="right" w:pos="8640"/>
      </w:tabs>
      <w:spacing w:after="320"/>
      <w:ind w:left="1440" w:hanging="1440"/>
      <w:jc w:val="center"/>
    </w:pPr>
    <w:rPr>
      <w:rFonts w:ascii="Times" w:hAnsi="Times" w:cs="Geneva"/>
      <w:b/>
      <w:noProof/>
      <w:sz w:val="24"/>
    </w:rPr>
  </w:style>
  <w:style w:type="paragraph" w:customStyle="1" w:styleId="ExIndentQ">
    <w:name w:val="Ex Indent Q"/>
    <w:rsid w:val="00ED6F70"/>
    <w:pPr>
      <w:tabs>
        <w:tab w:val="left" w:pos="1440"/>
      </w:tabs>
      <w:ind w:left="720" w:right="720" w:firstLine="360"/>
      <w:jc w:val="both"/>
    </w:pPr>
    <w:rPr>
      <w:rFonts w:ascii="Times" w:hAnsi="Times" w:cs="Geneva"/>
      <w:noProof/>
      <w:sz w:val="24"/>
    </w:rPr>
  </w:style>
  <w:style w:type="paragraph" w:customStyle="1" w:styleId="ExBoilerplate">
    <w:name w:val="°Ex Boilerplate"/>
    <w:rsid w:val="00ED6F70"/>
    <w:pPr>
      <w:tabs>
        <w:tab w:val="right" w:pos="8640"/>
      </w:tabs>
      <w:ind w:left="1440" w:hanging="1440"/>
    </w:pPr>
    <w:rPr>
      <w:rFonts w:ascii="Palatino" w:hAnsi="Palatino" w:cs="Geneva"/>
      <w:noProof/>
      <w:sz w:val="24"/>
    </w:rPr>
  </w:style>
  <w:style w:type="paragraph" w:customStyle="1" w:styleId="LetterBody">
    <w:name w:val="Letter Body"/>
    <w:rsid w:val="00ED6F70"/>
    <w:pPr>
      <w:spacing w:before="100"/>
      <w:ind w:firstLine="360"/>
    </w:pPr>
    <w:rPr>
      <w:rFonts w:ascii="Palatino" w:hAnsi="Palatino" w:cs="Geneva"/>
      <w:noProof/>
      <w:sz w:val="24"/>
    </w:rPr>
  </w:style>
  <w:style w:type="paragraph" w:customStyle="1" w:styleId="BodyHangindent2">
    <w:name w:val="Body Hang indent 2"/>
    <w:basedOn w:val="BodyIndent1"/>
    <w:rsid w:val="00ED6F70"/>
    <w:pPr>
      <w:spacing w:before="80"/>
      <w:ind w:left="900" w:hanging="540"/>
    </w:pPr>
  </w:style>
  <w:style w:type="paragraph" w:customStyle="1" w:styleId="BodyHangindent1">
    <w:name w:val="Body Hang indent 1"/>
    <w:basedOn w:val="BodyIndent1"/>
    <w:rsid w:val="00ED6F70"/>
    <w:pPr>
      <w:ind w:left="900" w:hanging="540"/>
    </w:pPr>
  </w:style>
  <w:style w:type="paragraph" w:customStyle="1" w:styleId="headingitalic">
    <w:name w:val="heading italic"/>
    <w:basedOn w:val="Heading6"/>
    <w:rsid w:val="00ED6F70"/>
    <w:pPr>
      <w:keepNext/>
      <w:spacing w:before="240" w:after="40" w:line="260" w:lineRule="exact"/>
      <w:ind w:left="360" w:hanging="360"/>
    </w:pPr>
    <w:rPr>
      <w:rFonts w:cs="Geneva"/>
      <w:b/>
      <w:i/>
      <w:noProof/>
      <w:sz w:val="22"/>
      <w:u w:val="none"/>
    </w:rPr>
  </w:style>
  <w:style w:type="paragraph" w:customStyle="1" w:styleId="toc4i">
    <w:name w:val="toc 4i"/>
    <w:basedOn w:val="TOC4"/>
    <w:rsid w:val="00ED6F70"/>
    <w:pPr>
      <w:ind w:left="1800"/>
    </w:pPr>
    <w:rPr>
      <w:rFonts w:ascii="Times" w:hAnsi="Times" w:cs="Geneva"/>
      <w:sz w:val="20"/>
    </w:rPr>
  </w:style>
  <w:style w:type="paragraph" w:customStyle="1" w:styleId="BillSection">
    <w:name w:val="Bill Section"/>
    <w:basedOn w:val="Section"/>
    <w:rsid w:val="00ED6F70"/>
    <w:pPr>
      <w:keepNext/>
      <w:spacing w:before="320" w:line="300" w:lineRule="exact"/>
    </w:pPr>
    <w:rPr>
      <w:rFonts w:cs="Geneva"/>
    </w:rPr>
  </w:style>
  <w:style w:type="paragraph" w:customStyle="1" w:styleId="Body8">
    <w:name w:val="Body 8"/>
    <w:basedOn w:val="Body"/>
    <w:rsid w:val="00ED6F70"/>
    <w:pPr>
      <w:spacing w:before="160"/>
    </w:pPr>
    <w:rPr>
      <w:rFonts w:cs="Symbol"/>
      <w:noProof w:val="0"/>
    </w:rPr>
  </w:style>
  <w:style w:type="character" w:styleId="Hyperlink">
    <w:name w:val="Hyperlink"/>
    <w:rsid w:val="00ED6F70"/>
    <w:rPr>
      <w:color w:val="0000FF"/>
      <w:u w:val="single"/>
    </w:rPr>
  </w:style>
  <w:style w:type="paragraph" w:styleId="BodyText">
    <w:name w:val="Body Text"/>
    <w:basedOn w:val="Normal"/>
    <w:rsid w:val="00ED6F70"/>
    <w:pPr>
      <w:spacing w:after="120"/>
    </w:pPr>
    <w:rPr>
      <w:rFonts w:ascii="Times New Roman" w:hAnsi="Times New Roman" w:cs="Times New Roman"/>
      <w:szCs w:val="24"/>
    </w:rPr>
  </w:style>
  <w:style w:type="paragraph" w:customStyle="1" w:styleId="ReferenceLine">
    <w:name w:val="Reference Line"/>
    <w:basedOn w:val="BodyText"/>
    <w:rsid w:val="00ED6F70"/>
  </w:style>
  <w:style w:type="paragraph" w:customStyle="1" w:styleId="Tablehead">
    <w:name w:val="Table head"/>
    <w:basedOn w:val="Normal"/>
    <w:rsid w:val="00ED6F70"/>
    <w:pPr>
      <w:keepNext/>
      <w:tabs>
        <w:tab w:val="right" w:pos="3960"/>
        <w:tab w:val="left" w:pos="4680"/>
        <w:tab w:val="right" w:pos="8640"/>
      </w:tabs>
      <w:spacing w:before="80" w:after="80"/>
    </w:pPr>
    <w:rPr>
      <w:rFonts w:ascii="Times" w:hAnsi="Times" w:cs="New York"/>
      <w:b/>
      <w:sz w:val="20"/>
    </w:rPr>
  </w:style>
  <w:style w:type="paragraph" w:customStyle="1" w:styleId="table">
    <w:name w:val="table"/>
    <w:basedOn w:val="Normal"/>
    <w:rsid w:val="00ED6F70"/>
    <w:pPr>
      <w:tabs>
        <w:tab w:val="right" w:leader="dot" w:pos="3960"/>
      </w:tabs>
    </w:pPr>
    <w:rPr>
      <w:rFonts w:ascii="Times" w:hAnsi="Times" w:cs="New York"/>
      <w:sz w:val="20"/>
    </w:rPr>
  </w:style>
  <w:style w:type="paragraph" w:customStyle="1" w:styleId="table2">
    <w:name w:val="table2"/>
    <w:basedOn w:val="table"/>
    <w:rsid w:val="00ED6F70"/>
    <w:pPr>
      <w:tabs>
        <w:tab w:val="right" w:pos="3960"/>
      </w:tabs>
    </w:pPr>
  </w:style>
  <w:style w:type="paragraph" w:customStyle="1" w:styleId="NoteLevel1">
    <w:name w:val="Note Level 1"/>
    <w:basedOn w:val="Normal"/>
    <w:rsid w:val="00ED6F70"/>
    <w:pPr>
      <w:keepNext/>
      <w:numPr>
        <w:numId w:val="1"/>
      </w:numPr>
      <w:outlineLvl w:val="0"/>
    </w:pPr>
    <w:rPr>
      <w:rFonts w:ascii="Baskerville" w:eastAsia="MS Gothic" w:hAnsi="Baskerville" w:cs="Times New Roman"/>
      <w:sz w:val="22"/>
      <w:szCs w:val="24"/>
    </w:rPr>
  </w:style>
  <w:style w:type="paragraph" w:customStyle="1" w:styleId="NoteLevel2">
    <w:name w:val="Note Level 2"/>
    <w:basedOn w:val="Normal"/>
    <w:rsid w:val="00ED6F70"/>
    <w:pPr>
      <w:keepNext/>
      <w:numPr>
        <w:numId w:val="2"/>
      </w:numPr>
      <w:tabs>
        <w:tab w:val="num" w:pos="720"/>
      </w:tabs>
      <w:ind w:left="1080" w:hanging="360"/>
      <w:outlineLvl w:val="1"/>
    </w:pPr>
    <w:rPr>
      <w:rFonts w:ascii="Baskerville" w:eastAsia="MS Gothic" w:hAnsi="Baskerville" w:cs="Times New Roman"/>
      <w:sz w:val="22"/>
      <w:szCs w:val="24"/>
    </w:rPr>
  </w:style>
  <w:style w:type="paragraph" w:customStyle="1" w:styleId="NoteLevel3">
    <w:name w:val="Note Level 3"/>
    <w:basedOn w:val="Normal"/>
    <w:rsid w:val="00ED6F70"/>
    <w:pPr>
      <w:keepNext/>
      <w:numPr>
        <w:ilvl w:val="1"/>
        <w:numId w:val="2"/>
      </w:numPr>
      <w:tabs>
        <w:tab w:val="num" w:pos="1440"/>
      </w:tabs>
      <w:ind w:left="1800"/>
      <w:outlineLvl w:val="2"/>
    </w:pPr>
    <w:rPr>
      <w:rFonts w:ascii="Baskerville" w:eastAsia="MS Gothic" w:hAnsi="Baskerville" w:cs="Times New Roman"/>
      <w:sz w:val="22"/>
      <w:szCs w:val="24"/>
    </w:rPr>
  </w:style>
  <w:style w:type="paragraph" w:customStyle="1" w:styleId="NoteLevel4">
    <w:name w:val="Note Level 4"/>
    <w:basedOn w:val="Normal"/>
    <w:rsid w:val="00ED6F70"/>
    <w:pPr>
      <w:keepNext/>
      <w:numPr>
        <w:numId w:val="3"/>
      </w:numPr>
      <w:tabs>
        <w:tab w:val="num" w:pos="2160"/>
      </w:tabs>
      <w:ind w:left="2520" w:hanging="360"/>
      <w:outlineLvl w:val="3"/>
    </w:pPr>
    <w:rPr>
      <w:rFonts w:ascii="Baskerville" w:eastAsia="MS Gothic" w:hAnsi="Baskerville" w:cs="Times New Roman"/>
      <w:sz w:val="22"/>
      <w:szCs w:val="24"/>
    </w:rPr>
  </w:style>
  <w:style w:type="paragraph" w:customStyle="1" w:styleId="NoteLevel5">
    <w:name w:val="Note Level 5"/>
    <w:basedOn w:val="Normal"/>
    <w:rsid w:val="00ED6F70"/>
    <w:pPr>
      <w:keepNext/>
      <w:numPr>
        <w:ilvl w:val="1"/>
        <w:numId w:val="3"/>
      </w:numPr>
      <w:tabs>
        <w:tab w:val="num" w:pos="2880"/>
      </w:tabs>
      <w:ind w:left="3240"/>
      <w:outlineLvl w:val="4"/>
    </w:pPr>
    <w:rPr>
      <w:rFonts w:ascii="Baskerville" w:eastAsia="MS Gothic" w:hAnsi="Baskerville" w:cs="Times New Roman"/>
      <w:sz w:val="22"/>
      <w:szCs w:val="24"/>
    </w:rPr>
  </w:style>
  <w:style w:type="paragraph" w:customStyle="1" w:styleId="NoteLevel6">
    <w:name w:val="Note Level 6"/>
    <w:basedOn w:val="Normal"/>
    <w:rsid w:val="00ED6F70"/>
    <w:pPr>
      <w:keepNext/>
      <w:numPr>
        <w:ilvl w:val="2"/>
        <w:numId w:val="3"/>
      </w:numPr>
      <w:tabs>
        <w:tab w:val="num" w:pos="3600"/>
      </w:tabs>
      <w:ind w:left="3960"/>
      <w:outlineLvl w:val="5"/>
    </w:pPr>
    <w:rPr>
      <w:rFonts w:ascii="Baskerville" w:eastAsia="MS Gothic" w:hAnsi="Baskerville" w:cs="Times New Roman"/>
      <w:sz w:val="22"/>
      <w:szCs w:val="24"/>
    </w:rPr>
  </w:style>
  <w:style w:type="paragraph" w:customStyle="1" w:styleId="NoteLevel7">
    <w:name w:val="Note Level 7"/>
    <w:basedOn w:val="Normal"/>
    <w:rsid w:val="00ED6F70"/>
    <w:pPr>
      <w:keepNext/>
      <w:numPr>
        <w:ilvl w:val="3"/>
        <w:numId w:val="3"/>
      </w:numPr>
      <w:tabs>
        <w:tab w:val="num" w:pos="4320"/>
      </w:tabs>
      <w:ind w:left="4680"/>
      <w:outlineLvl w:val="6"/>
    </w:pPr>
    <w:rPr>
      <w:rFonts w:ascii="Baskerville" w:eastAsia="MS Gothic" w:hAnsi="Baskerville" w:cs="Times New Roman"/>
      <w:sz w:val="22"/>
      <w:szCs w:val="24"/>
    </w:rPr>
  </w:style>
  <w:style w:type="paragraph" w:customStyle="1" w:styleId="NoteLevel8">
    <w:name w:val="Note Level 8"/>
    <w:basedOn w:val="Normal"/>
    <w:rsid w:val="00ED6F70"/>
    <w:pPr>
      <w:keepNext/>
      <w:numPr>
        <w:ilvl w:val="4"/>
        <w:numId w:val="3"/>
      </w:numPr>
      <w:tabs>
        <w:tab w:val="num" w:pos="5040"/>
      </w:tabs>
      <w:ind w:left="5400"/>
      <w:outlineLvl w:val="7"/>
    </w:pPr>
    <w:rPr>
      <w:rFonts w:ascii="Baskerville" w:eastAsia="MS Gothic" w:hAnsi="Baskerville" w:cs="Times New Roman"/>
      <w:sz w:val="22"/>
      <w:szCs w:val="24"/>
    </w:rPr>
  </w:style>
  <w:style w:type="paragraph" w:customStyle="1" w:styleId="NoteLevel9">
    <w:name w:val="Note Level 9"/>
    <w:basedOn w:val="Normal"/>
    <w:rsid w:val="00ED6F70"/>
    <w:pPr>
      <w:keepNext/>
      <w:numPr>
        <w:ilvl w:val="5"/>
        <w:numId w:val="3"/>
      </w:numPr>
      <w:tabs>
        <w:tab w:val="num" w:pos="5760"/>
      </w:tabs>
      <w:ind w:left="6120"/>
      <w:outlineLvl w:val="8"/>
    </w:pPr>
    <w:rPr>
      <w:rFonts w:ascii="Baskerville" w:eastAsia="MS Gothic" w:hAnsi="Baskerville" w:cs="Times New Roman"/>
      <w:sz w:val="22"/>
      <w:szCs w:val="24"/>
    </w:rPr>
  </w:style>
  <w:style w:type="paragraph" w:customStyle="1" w:styleId="statutoryform">
    <w:name w:val="statutory form"/>
    <w:basedOn w:val="Heading3"/>
    <w:rsid w:val="00ED6F70"/>
    <w:pPr>
      <w:tabs>
        <w:tab w:val="clear" w:pos="8640"/>
      </w:tabs>
      <w:spacing w:before="240" w:after="160" w:line="360" w:lineRule="atLeast"/>
      <w:ind w:left="720" w:right="720"/>
    </w:pPr>
    <w:rPr>
      <w:rFonts w:cs="Geneva"/>
      <w:noProof w:val="0"/>
    </w:rPr>
  </w:style>
  <w:style w:type="paragraph" w:customStyle="1" w:styleId="TableEntry">
    <w:name w:val="Table Entry"/>
    <w:basedOn w:val="Normal"/>
    <w:rsid w:val="00ED6F70"/>
    <w:pPr>
      <w:tabs>
        <w:tab w:val="right" w:leader="dot" w:pos="3870"/>
        <w:tab w:val="right" w:pos="8640"/>
      </w:tabs>
    </w:pPr>
    <w:rPr>
      <w:rFonts w:ascii="Times" w:hAnsi="Times" w:cs="Tms Rmn"/>
      <w:sz w:val="20"/>
    </w:rPr>
  </w:style>
  <w:style w:type="character" w:customStyle="1" w:styleId="DeltaViewInsertion">
    <w:name w:val="DeltaView Insertion"/>
    <w:rsid w:val="00ED6F70"/>
    <w:rPr>
      <w:color w:val="0000FF"/>
      <w:spacing w:val="0"/>
      <w:u w:val="double"/>
    </w:rPr>
  </w:style>
  <w:style w:type="character" w:styleId="Emphasis">
    <w:name w:val="Emphasis"/>
    <w:qFormat/>
    <w:rsid w:val="00ED6F70"/>
    <w:rPr>
      <w:i/>
    </w:rPr>
  </w:style>
  <w:style w:type="paragraph" w:customStyle="1" w:styleId="amendmententryflush">
    <w:name w:val="amendment entry flush"/>
    <w:basedOn w:val="Normal"/>
    <w:next w:val="Normal"/>
    <w:autoRedefine/>
    <w:rsid w:val="00ED6F70"/>
    <w:pPr>
      <w:tabs>
        <w:tab w:val="left" w:pos="720"/>
      </w:tabs>
      <w:spacing w:before="240"/>
    </w:pPr>
    <w:rPr>
      <w:rFonts w:ascii="Times" w:hAnsi="Times" w:cs="Arial"/>
      <w:color w:val="000000"/>
    </w:rPr>
  </w:style>
  <w:style w:type="paragraph" w:customStyle="1" w:styleId="BVHeading3">
    <w:name w:val="BV Heading 3"/>
    <w:basedOn w:val="Normal"/>
    <w:autoRedefine/>
    <w:rsid w:val="0083285D"/>
    <w:pPr>
      <w:keepNext/>
      <w:spacing w:before="360" w:after="240"/>
      <w:jc w:val="center"/>
    </w:pPr>
    <w:rPr>
      <w:rFonts w:ascii="Times" w:hAnsi="Times" w:cs="Helvetica"/>
      <w:smallCaps/>
    </w:rPr>
  </w:style>
  <w:style w:type="paragraph" w:customStyle="1" w:styleId="BVHeading4">
    <w:name w:val="BV Heading 4"/>
    <w:rsid w:val="00166BEC"/>
    <w:pPr>
      <w:spacing w:before="240" w:after="240"/>
      <w:jc w:val="center"/>
    </w:pPr>
    <w:rPr>
      <w:rFonts w:ascii="Times" w:hAnsi="Times" w:cs="Symbol"/>
      <w:noProof/>
      <w:sz w:val="24"/>
    </w:rPr>
  </w:style>
  <w:style w:type="paragraph" w:customStyle="1" w:styleId="BVBody">
    <w:name w:val="BV Body"/>
    <w:basedOn w:val="Normal"/>
    <w:rsid w:val="00166BEC"/>
    <w:pPr>
      <w:ind w:firstLine="216"/>
      <w:jc w:val="both"/>
    </w:pPr>
    <w:rPr>
      <w:rFonts w:ascii="Times" w:hAnsi="Times" w:cs="Courier"/>
      <w:noProof/>
    </w:rPr>
  </w:style>
  <w:style w:type="paragraph" w:customStyle="1" w:styleId="CommentHang1">
    <w:name w:val="Comment Hang 1"/>
    <w:basedOn w:val="Comment2"/>
    <w:rsid w:val="00C61A98"/>
    <w:pPr>
      <w:spacing w:before="160" w:line="240" w:lineRule="auto"/>
      <w:ind w:left="1440" w:right="720" w:hanging="360"/>
    </w:pPr>
    <w:rPr>
      <w:rFonts w:ascii="Palatino" w:hAnsi="Palatino" w:cs="Times"/>
      <w:noProof w:val="0"/>
      <w:sz w:val="24"/>
    </w:rPr>
  </w:style>
  <w:style w:type="paragraph" w:customStyle="1" w:styleId="CommentHang2">
    <w:name w:val="Comment Hang 2"/>
    <w:basedOn w:val="Comment2"/>
    <w:rsid w:val="00C61A98"/>
    <w:pPr>
      <w:spacing w:line="240" w:lineRule="auto"/>
      <w:ind w:left="1440" w:right="720" w:hanging="360"/>
    </w:pPr>
    <w:rPr>
      <w:rFonts w:ascii="Palatino" w:hAnsi="Palatino" w:cs="Times"/>
      <w:noProof w:val="0"/>
      <w:sz w:val="24"/>
    </w:rPr>
  </w:style>
  <w:style w:type="character" w:customStyle="1" w:styleId="Heading5Char">
    <w:name w:val="Heading 5 Char"/>
    <w:basedOn w:val="DefaultParagraphFont"/>
    <w:link w:val="Heading5"/>
    <w:rsid w:val="00AE335C"/>
    <w:rPr>
      <w:rFonts w:ascii="Times" w:hAnsi="Times"/>
      <w:b/>
      <w:noProof/>
      <w:sz w:val="22"/>
    </w:rPr>
  </w:style>
  <w:style w:type="paragraph" w:customStyle="1" w:styleId="ARBodyType">
    <w:name w:val="AR Body Type"/>
    <w:rsid w:val="00BD05E8"/>
    <w:pPr>
      <w:spacing w:line="280" w:lineRule="exact"/>
      <w:ind w:firstLine="180"/>
      <w:jc w:val="both"/>
    </w:pPr>
    <w:rPr>
      <w:rFonts w:ascii="Times" w:hAnsi="Times" w:cs="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257941">
      <w:bodyDiv w:val="1"/>
      <w:marLeft w:val="0"/>
      <w:marRight w:val="0"/>
      <w:marTop w:val="0"/>
      <w:marBottom w:val="0"/>
      <w:divBdr>
        <w:top w:val="none" w:sz="0" w:space="0" w:color="auto"/>
        <w:left w:val="none" w:sz="0" w:space="0" w:color="auto"/>
        <w:bottom w:val="none" w:sz="0" w:space="0" w:color="auto"/>
        <w:right w:val="none" w:sz="0" w:space="0" w:color="auto"/>
      </w:divBdr>
      <w:divsChild>
        <w:div w:id="608775442">
          <w:marLeft w:val="0"/>
          <w:marRight w:val="0"/>
          <w:marTop w:val="0"/>
          <w:marBottom w:val="0"/>
          <w:divBdr>
            <w:top w:val="none" w:sz="0" w:space="0" w:color="auto"/>
            <w:left w:val="none" w:sz="0" w:space="0" w:color="auto"/>
            <w:bottom w:val="none" w:sz="0" w:space="0" w:color="auto"/>
            <w:right w:val="none" w:sz="0" w:space="0" w:color="auto"/>
          </w:divBdr>
          <w:divsChild>
            <w:div w:id="1591544009">
              <w:marLeft w:val="0"/>
              <w:marRight w:val="0"/>
              <w:marTop w:val="0"/>
              <w:marBottom w:val="0"/>
              <w:divBdr>
                <w:top w:val="none" w:sz="0" w:space="0" w:color="auto"/>
                <w:left w:val="none" w:sz="0" w:space="0" w:color="auto"/>
                <w:bottom w:val="none" w:sz="0" w:space="0" w:color="auto"/>
                <w:right w:val="none" w:sz="0" w:space="0" w:color="auto"/>
              </w:divBdr>
              <w:divsChild>
                <w:div w:id="8755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ab 1704 comments</vt:lpstr>
    </vt:vector>
  </TitlesOfParts>
  <Company>California Law Revision Commission</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1704 comments</dc:title>
  <dc:subject/>
  <dc:creator>Nathaniel Sterling</dc:creator>
  <cp:keywords/>
  <cp:lastModifiedBy>Steve Cohen</cp:lastModifiedBy>
  <cp:revision>3</cp:revision>
  <cp:lastPrinted>2012-12-29T02:12:00Z</cp:lastPrinted>
  <dcterms:created xsi:type="dcterms:W3CDTF">2021-11-03T21:57:00Z</dcterms:created>
  <dcterms:modified xsi:type="dcterms:W3CDTF">2021-11-03T21:59:00Z</dcterms:modified>
</cp:coreProperties>
</file>